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73" w:rsidRPr="002572D4" w:rsidRDefault="00BE0A73" w:rsidP="008F5590">
      <w:pPr>
        <w:spacing w:line="280" w:lineRule="exact"/>
        <w:jc w:val="center"/>
        <w:rPr>
          <w:b/>
          <w:bCs/>
        </w:rPr>
      </w:pPr>
      <w:r w:rsidRPr="002572D4">
        <w:rPr>
          <w:b/>
          <w:sz w:val="22"/>
          <w:szCs w:val="22"/>
        </w:rPr>
        <w:t xml:space="preserve">Załącznik nr I do Regulaminu </w:t>
      </w:r>
      <w:r w:rsidRPr="002572D4">
        <w:rPr>
          <w:b/>
          <w:bCs/>
        </w:rPr>
        <w:t xml:space="preserve">uczestnictwa w realizacji projektu pod nazwą </w:t>
      </w:r>
    </w:p>
    <w:p w:rsidR="00BE0A73" w:rsidRPr="002572D4" w:rsidRDefault="00BE0A73" w:rsidP="008F5590">
      <w:pPr>
        <w:spacing w:line="280" w:lineRule="exact"/>
        <w:jc w:val="center"/>
        <w:rPr>
          <w:b/>
          <w:bCs/>
        </w:rPr>
      </w:pPr>
      <w:r w:rsidRPr="002572D4">
        <w:rPr>
          <w:b/>
          <w:bCs/>
        </w:rPr>
        <w:t xml:space="preserve">„Instalacja systemów energii odnawialnej w Gminach: </w:t>
      </w:r>
    </w:p>
    <w:p w:rsidR="00BE0A73" w:rsidRPr="002572D4" w:rsidRDefault="00BE0A73" w:rsidP="008F5590">
      <w:pPr>
        <w:spacing w:line="280" w:lineRule="exact"/>
        <w:jc w:val="center"/>
        <w:rPr>
          <w:b/>
          <w:bCs/>
        </w:rPr>
      </w:pPr>
      <w:r w:rsidRPr="002572D4">
        <w:rPr>
          <w:b/>
          <w:bCs/>
        </w:rPr>
        <w:t xml:space="preserve">Niepołomice, Wieliczka, Skawina, oraz Miechów </w:t>
      </w:r>
    </w:p>
    <w:p w:rsidR="00BE0A73" w:rsidRPr="002572D4" w:rsidRDefault="00BE0A73" w:rsidP="008F5590">
      <w:pPr>
        <w:spacing w:line="280" w:lineRule="exact"/>
        <w:jc w:val="center"/>
        <w:rPr>
          <w:b/>
          <w:bCs/>
        </w:rPr>
      </w:pPr>
      <w:r w:rsidRPr="002572D4">
        <w:rPr>
          <w:b/>
          <w:bCs/>
        </w:rPr>
        <w:t>na budynkach użyteczności publicznej oraz domach prywatnych”</w:t>
      </w:r>
    </w:p>
    <w:p w:rsidR="00BE0A73" w:rsidRPr="002572D4" w:rsidRDefault="00BE0A73" w:rsidP="008F5590">
      <w:pPr>
        <w:spacing w:line="276" w:lineRule="auto"/>
        <w:ind w:right="198"/>
        <w:jc w:val="both"/>
        <w:rPr>
          <w:b/>
          <w:bCs/>
          <w:sz w:val="22"/>
          <w:szCs w:val="22"/>
          <w:u w:val="single"/>
        </w:rPr>
      </w:pPr>
    </w:p>
    <w:p w:rsidR="00BE0A73" w:rsidRPr="002572D4" w:rsidRDefault="00BE0A73" w:rsidP="00981572">
      <w:pPr>
        <w:spacing w:line="276" w:lineRule="auto"/>
        <w:ind w:right="198"/>
        <w:jc w:val="both"/>
        <w:rPr>
          <w:b/>
          <w:bCs/>
          <w:sz w:val="22"/>
          <w:szCs w:val="22"/>
        </w:rPr>
      </w:pPr>
    </w:p>
    <w:p w:rsidR="00BE0A73" w:rsidRPr="002572D4" w:rsidRDefault="00BE0A73" w:rsidP="00CF5690">
      <w:pPr>
        <w:spacing w:line="276" w:lineRule="auto"/>
        <w:ind w:left="284" w:right="198"/>
        <w:jc w:val="both"/>
        <w:rPr>
          <w:b/>
          <w:bCs/>
          <w:sz w:val="22"/>
          <w:szCs w:val="22"/>
        </w:rPr>
      </w:pPr>
    </w:p>
    <w:p w:rsidR="00BE0A73" w:rsidRPr="002572D4" w:rsidRDefault="00BE0A73" w:rsidP="00981572">
      <w:pPr>
        <w:spacing w:line="276" w:lineRule="auto"/>
        <w:ind w:left="284" w:right="198"/>
        <w:jc w:val="center"/>
        <w:rPr>
          <w:b/>
          <w:bCs/>
          <w:sz w:val="22"/>
          <w:szCs w:val="22"/>
        </w:rPr>
      </w:pPr>
      <w:r w:rsidRPr="002572D4">
        <w:rPr>
          <w:b/>
          <w:bCs/>
          <w:sz w:val="22"/>
          <w:szCs w:val="22"/>
        </w:rPr>
        <w:t>PARAMETRY TECHNICZNE UKŁADÓW SOLARNYCH</w:t>
      </w:r>
    </w:p>
    <w:p w:rsidR="00BE0A73" w:rsidRPr="002572D4" w:rsidRDefault="00BE0A73" w:rsidP="00E92EA4">
      <w:pPr>
        <w:spacing w:line="276" w:lineRule="auto"/>
        <w:ind w:right="198"/>
        <w:jc w:val="both"/>
        <w:rPr>
          <w:b/>
          <w:sz w:val="22"/>
          <w:szCs w:val="22"/>
        </w:rPr>
      </w:pPr>
    </w:p>
    <w:p w:rsidR="00BE0A73" w:rsidRPr="002572D4" w:rsidRDefault="00BE0A73" w:rsidP="00981572">
      <w:pPr>
        <w:spacing w:line="276" w:lineRule="auto"/>
        <w:ind w:right="198"/>
        <w:jc w:val="both"/>
        <w:rPr>
          <w:sz w:val="22"/>
          <w:szCs w:val="22"/>
        </w:rPr>
      </w:pPr>
      <w:r w:rsidRPr="002572D4">
        <w:rPr>
          <w:sz w:val="22"/>
          <w:szCs w:val="22"/>
        </w:rPr>
        <w:t>1) Wymagane parametry techniczne kolektorów słonecznych:</w:t>
      </w:r>
    </w:p>
    <w:p w:rsidR="00BE0A73" w:rsidRPr="002572D4" w:rsidRDefault="00BE0A73" w:rsidP="00981572">
      <w:pPr>
        <w:pStyle w:val="ListParagraph"/>
        <w:spacing w:line="276" w:lineRule="auto"/>
        <w:ind w:left="704" w:right="198"/>
        <w:jc w:val="both"/>
        <w:rPr>
          <w:b/>
          <w:sz w:val="22"/>
          <w:szCs w:val="22"/>
        </w:rPr>
      </w:pPr>
    </w:p>
    <w:p w:rsidR="00BE0A73" w:rsidRPr="002572D4" w:rsidRDefault="00BE0A73" w:rsidP="00981572">
      <w:pPr>
        <w:spacing w:line="276" w:lineRule="auto"/>
        <w:ind w:left="284" w:right="198"/>
        <w:jc w:val="both"/>
        <w:rPr>
          <w:b/>
          <w:sz w:val="22"/>
          <w:szCs w:val="22"/>
        </w:rPr>
      </w:pPr>
      <w:r w:rsidRPr="002572D4">
        <w:rPr>
          <w:sz w:val="22"/>
          <w:szCs w:val="22"/>
        </w:rPr>
        <w:t xml:space="preserve">Typ kolektora słonecznego: </w:t>
      </w:r>
      <w:r w:rsidRPr="002572D4">
        <w:rPr>
          <w:b/>
          <w:sz w:val="22"/>
          <w:szCs w:val="22"/>
        </w:rPr>
        <w:t>płaski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</w:p>
    <w:p w:rsidR="00BE0A73" w:rsidRPr="002572D4" w:rsidRDefault="00BE0A73" w:rsidP="00981572">
      <w:pPr>
        <w:spacing w:line="276" w:lineRule="auto"/>
        <w:ind w:left="284" w:right="198"/>
        <w:jc w:val="both"/>
        <w:rPr>
          <w:b/>
          <w:sz w:val="22"/>
          <w:szCs w:val="22"/>
        </w:rPr>
      </w:pPr>
      <w:r w:rsidRPr="002572D4">
        <w:rPr>
          <w:sz w:val="22"/>
          <w:szCs w:val="22"/>
        </w:rPr>
        <w:t xml:space="preserve">Materiał obudowy kolektora: </w:t>
      </w:r>
      <w:r w:rsidRPr="002572D4">
        <w:rPr>
          <w:b/>
          <w:sz w:val="22"/>
          <w:szCs w:val="22"/>
        </w:rPr>
        <w:t>rama kolektora wykonana z jednego profilu aluminium.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  <w:r w:rsidRPr="002572D4">
        <w:rPr>
          <w:sz w:val="22"/>
          <w:szCs w:val="22"/>
        </w:rPr>
        <w:t>Izolacja:</w:t>
      </w:r>
      <w:r w:rsidRPr="002572D4">
        <w:rPr>
          <w:b/>
          <w:sz w:val="22"/>
          <w:szCs w:val="22"/>
        </w:rPr>
        <w:t xml:space="preserve"> wysokoodporna izolacja z wełny mineralnej lub innej równoważnej.</w:t>
      </w:r>
    </w:p>
    <w:p w:rsidR="00BE0A73" w:rsidRPr="0075134D" w:rsidRDefault="00BE0A73" w:rsidP="00981572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BE0A73" w:rsidRPr="002572D4" w:rsidRDefault="00BE0A73" w:rsidP="00981572">
      <w:pPr>
        <w:spacing w:line="276" w:lineRule="auto"/>
        <w:ind w:left="284" w:right="198"/>
        <w:jc w:val="both"/>
        <w:rPr>
          <w:b/>
          <w:sz w:val="22"/>
          <w:szCs w:val="22"/>
        </w:rPr>
      </w:pPr>
      <w:r w:rsidRPr="002572D4">
        <w:rPr>
          <w:sz w:val="22"/>
          <w:szCs w:val="22"/>
        </w:rPr>
        <w:t xml:space="preserve">Absorber: </w:t>
      </w:r>
      <w:r w:rsidRPr="002572D4">
        <w:rPr>
          <w:b/>
          <w:sz w:val="22"/>
          <w:szCs w:val="22"/>
        </w:rPr>
        <w:t>płyta miedziana lub aluminiowa z powłoką selektywną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  <w:r w:rsidRPr="002572D4">
        <w:rPr>
          <w:sz w:val="22"/>
          <w:szCs w:val="22"/>
        </w:rPr>
        <w:t xml:space="preserve">Materiał i konstrukcja rur absorbera: </w:t>
      </w:r>
      <w:r w:rsidRPr="002572D4">
        <w:rPr>
          <w:b/>
          <w:sz w:val="22"/>
          <w:szCs w:val="22"/>
        </w:rPr>
        <w:t>rura miedziana ułożona w sposób meandrowy lub harfowy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  <w:r w:rsidRPr="002572D4">
        <w:rPr>
          <w:sz w:val="22"/>
          <w:szCs w:val="22"/>
        </w:rPr>
        <w:t>Parametry absorbera: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b/>
          <w:sz w:val="22"/>
          <w:szCs w:val="22"/>
        </w:rPr>
      </w:pPr>
      <w:r w:rsidRPr="002572D4">
        <w:rPr>
          <w:b/>
          <w:sz w:val="22"/>
          <w:szCs w:val="22"/>
        </w:rPr>
        <w:t xml:space="preserve">- min. współczynnik absorpcji: </w:t>
      </w:r>
      <w:r>
        <w:rPr>
          <w:b/>
          <w:sz w:val="22"/>
          <w:szCs w:val="22"/>
        </w:rPr>
        <w:t>0.95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b/>
          <w:sz w:val="22"/>
          <w:szCs w:val="22"/>
        </w:rPr>
      </w:pPr>
      <w:r w:rsidRPr="002572D4">
        <w:rPr>
          <w:b/>
          <w:sz w:val="22"/>
          <w:szCs w:val="22"/>
        </w:rPr>
        <w:t>- max. współczynnik emisji</w:t>
      </w:r>
      <w:r>
        <w:rPr>
          <w:b/>
          <w:sz w:val="22"/>
          <w:szCs w:val="22"/>
        </w:rPr>
        <w:t>:  0,05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b/>
          <w:sz w:val="22"/>
          <w:szCs w:val="22"/>
        </w:rPr>
      </w:pPr>
    </w:p>
    <w:p w:rsidR="00BE0A73" w:rsidRPr="002572D4" w:rsidRDefault="00BE0A73" w:rsidP="00981572">
      <w:pPr>
        <w:spacing w:line="276" w:lineRule="auto"/>
        <w:ind w:left="284" w:right="198"/>
        <w:jc w:val="both"/>
        <w:rPr>
          <w:b/>
          <w:sz w:val="22"/>
          <w:szCs w:val="22"/>
        </w:rPr>
      </w:pPr>
      <w:r w:rsidRPr="002572D4">
        <w:rPr>
          <w:sz w:val="22"/>
          <w:szCs w:val="22"/>
        </w:rPr>
        <w:t xml:space="preserve">Płyn solarny (nośnik ciepła): </w:t>
      </w:r>
      <w:r w:rsidRPr="002572D4">
        <w:rPr>
          <w:b/>
          <w:sz w:val="22"/>
          <w:szCs w:val="22"/>
        </w:rPr>
        <w:t>nie palny, wodny roztwór glikolu propylenowego o zawartości wody maksimum do 60 %; o temperaturze krzepnięcia -30°C.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b/>
          <w:sz w:val="22"/>
          <w:szCs w:val="22"/>
        </w:rPr>
      </w:pPr>
    </w:p>
    <w:p w:rsidR="00BE0A73" w:rsidRPr="002572D4" w:rsidRDefault="00BE0A73" w:rsidP="00981572">
      <w:pPr>
        <w:spacing w:line="276" w:lineRule="auto"/>
        <w:ind w:left="284" w:right="198"/>
        <w:jc w:val="both"/>
        <w:rPr>
          <w:b/>
          <w:sz w:val="22"/>
          <w:szCs w:val="22"/>
        </w:rPr>
      </w:pPr>
      <w:r w:rsidRPr="002572D4">
        <w:rPr>
          <w:sz w:val="22"/>
          <w:szCs w:val="22"/>
        </w:rPr>
        <w:t xml:space="preserve">Sprawność optyczna: </w:t>
      </w:r>
      <w:r w:rsidRPr="002572D4">
        <w:rPr>
          <w:b/>
          <w:sz w:val="22"/>
          <w:szCs w:val="22"/>
        </w:rPr>
        <w:t>min. 83 %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  <w:r w:rsidRPr="002572D4">
        <w:rPr>
          <w:sz w:val="22"/>
          <w:szCs w:val="22"/>
        </w:rPr>
        <w:t>Współczynniki strat ciepła: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b/>
          <w:sz w:val="22"/>
          <w:szCs w:val="22"/>
        </w:rPr>
      </w:pPr>
      <w:r w:rsidRPr="002572D4">
        <w:rPr>
          <w:sz w:val="22"/>
          <w:szCs w:val="22"/>
        </w:rPr>
        <w:t>- współczynnik strat ciepła liniowy:</w:t>
      </w:r>
      <w:r w:rsidRPr="002572D4">
        <w:rPr>
          <w:sz w:val="22"/>
          <w:szCs w:val="22"/>
        </w:rPr>
        <w:tab/>
      </w:r>
      <w:r w:rsidRPr="002572D4">
        <w:rPr>
          <w:b/>
          <w:sz w:val="22"/>
          <w:szCs w:val="22"/>
        </w:rPr>
        <w:t>max 3,800 W/m</w:t>
      </w:r>
      <w:r w:rsidRPr="002572D4">
        <w:rPr>
          <w:b/>
          <w:sz w:val="22"/>
          <w:szCs w:val="22"/>
          <w:vertAlign w:val="superscript"/>
        </w:rPr>
        <w:t>2</w:t>
      </w:r>
      <w:r w:rsidRPr="002572D4">
        <w:rPr>
          <w:b/>
          <w:sz w:val="22"/>
          <w:szCs w:val="22"/>
        </w:rPr>
        <w:t>K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b/>
          <w:sz w:val="22"/>
          <w:szCs w:val="22"/>
        </w:rPr>
      </w:pPr>
      <w:r w:rsidRPr="002572D4">
        <w:rPr>
          <w:sz w:val="22"/>
          <w:szCs w:val="22"/>
        </w:rPr>
        <w:t xml:space="preserve">- współczynnik strat ciepła kwadratowy:    </w:t>
      </w:r>
      <w:r w:rsidRPr="002572D4">
        <w:rPr>
          <w:b/>
          <w:sz w:val="22"/>
          <w:szCs w:val="22"/>
        </w:rPr>
        <w:t>max 0,020 W/m</w:t>
      </w:r>
      <w:r w:rsidRPr="002572D4">
        <w:rPr>
          <w:b/>
          <w:sz w:val="22"/>
          <w:szCs w:val="22"/>
          <w:vertAlign w:val="superscript"/>
        </w:rPr>
        <w:t>2</w:t>
      </w:r>
      <w:r w:rsidRPr="002572D4">
        <w:rPr>
          <w:b/>
          <w:sz w:val="22"/>
          <w:szCs w:val="22"/>
        </w:rPr>
        <w:t>K</w:t>
      </w:r>
      <w:r w:rsidRPr="002572D4">
        <w:rPr>
          <w:b/>
          <w:sz w:val="22"/>
          <w:szCs w:val="22"/>
          <w:vertAlign w:val="superscript"/>
        </w:rPr>
        <w:t>2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</w:p>
    <w:p w:rsidR="00BE0A73" w:rsidRPr="002572D4" w:rsidRDefault="00BE0A73" w:rsidP="00981572">
      <w:pPr>
        <w:spacing w:line="276" w:lineRule="auto"/>
        <w:ind w:left="284" w:right="198"/>
        <w:jc w:val="both"/>
        <w:rPr>
          <w:b/>
          <w:bCs/>
          <w:sz w:val="22"/>
          <w:szCs w:val="22"/>
        </w:rPr>
      </w:pPr>
      <w:r w:rsidRPr="002572D4">
        <w:rPr>
          <w:sz w:val="22"/>
          <w:szCs w:val="22"/>
        </w:rPr>
        <w:t xml:space="preserve">Szyba kolektora: </w:t>
      </w:r>
      <w:r w:rsidRPr="002572D4">
        <w:rPr>
          <w:b/>
          <w:sz w:val="22"/>
          <w:szCs w:val="22"/>
        </w:rPr>
        <w:t>szyba hartowana, ant</w:t>
      </w:r>
      <w:r>
        <w:rPr>
          <w:b/>
          <w:sz w:val="22"/>
          <w:szCs w:val="22"/>
        </w:rPr>
        <w:t>yrefleksyjna odporna na gradobicie. Obecność powłoki antyrefleksyjnej musi zostać potwierdzona przez niezależną, akredytowaną jednostkę badawczą</w:t>
      </w:r>
      <w:r>
        <w:rPr>
          <w:b/>
          <w:sz w:val="22"/>
          <w:szCs w:val="22"/>
        </w:rPr>
        <w:br/>
        <w:t>w sprawozdaniu z badań osiągów kolektorów słonecznych wg normy EN 12975(lub równoważnej)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</w:p>
    <w:p w:rsidR="00BE0A73" w:rsidRPr="002572D4" w:rsidRDefault="00BE0A73" w:rsidP="00981572">
      <w:pPr>
        <w:pStyle w:val="Header"/>
        <w:spacing w:before="40" w:after="40" w:line="276" w:lineRule="auto"/>
        <w:jc w:val="both"/>
        <w:rPr>
          <w:bCs/>
          <w:sz w:val="22"/>
          <w:szCs w:val="22"/>
        </w:rPr>
      </w:pPr>
      <w:r w:rsidRPr="002572D4">
        <w:rPr>
          <w:sz w:val="22"/>
          <w:szCs w:val="22"/>
        </w:rPr>
        <w:t xml:space="preserve">     Max dopuszczalna temp. pracy</w:t>
      </w:r>
      <w:r w:rsidRPr="002572D4">
        <w:rPr>
          <w:bCs/>
          <w:sz w:val="22"/>
          <w:szCs w:val="22"/>
        </w:rPr>
        <w:t xml:space="preserve">: </w:t>
      </w:r>
      <w:r w:rsidRPr="002572D4">
        <w:rPr>
          <w:b/>
          <w:bCs/>
          <w:sz w:val="22"/>
          <w:szCs w:val="22"/>
        </w:rPr>
        <w:t>min 200 [C]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</w:p>
    <w:p w:rsidR="00BE0A73" w:rsidRPr="002572D4" w:rsidRDefault="00BE0A73" w:rsidP="00981572">
      <w:pPr>
        <w:spacing w:line="276" w:lineRule="auto"/>
        <w:ind w:right="198"/>
        <w:jc w:val="both"/>
        <w:rPr>
          <w:i/>
          <w:sz w:val="22"/>
          <w:szCs w:val="22"/>
        </w:rPr>
      </w:pPr>
      <w:r w:rsidRPr="002572D4">
        <w:rPr>
          <w:i/>
          <w:sz w:val="22"/>
          <w:szCs w:val="22"/>
        </w:rPr>
        <w:t>Uwaga:   wymienione wyżej wartości odnoszą się do powierzchni czynnej to jest: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i/>
          <w:sz w:val="22"/>
          <w:szCs w:val="22"/>
        </w:rPr>
      </w:pPr>
      <w:r w:rsidRPr="002572D4">
        <w:rPr>
          <w:i/>
          <w:sz w:val="22"/>
          <w:szCs w:val="22"/>
        </w:rPr>
        <w:t>- powierzchni apertury, w przypadku gdy jej powierzchnia jest mniejsza od powierzchni absorbera,</w:t>
      </w:r>
    </w:p>
    <w:p w:rsidR="00BE0A73" w:rsidRDefault="00BE0A73" w:rsidP="00981572">
      <w:pPr>
        <w:spacing w:line="276" w:lineRule="auto"/>
        <w:ind w:left="284" w:right="198"/>
        <w:jc w:val="both"/>
        <w:rPr>
          <w:i/>
          <w:sz w:val="22"/>
          <w:szCs w:val="22"/>
        </w:rPr>
      </w:pPr>
      <w:r w:rsidRPr="002572D4">
        <w:rPr>
          <w:i/>
          <w:sz w:val="22"/>
          <w:szCs w:val="22"/>
        </w:rPr>
        <w:t>- powierzchni absorbera w przypadku gdy jego powierzchnia jest mniejsza od powierzchni  apertury.</w:t>
      </w:r>
    </w:p>
    <w:p w:rsidR="00BE0A73" w:rsidRPr="002D600F" w:rsidRDefault="00BE0A73" w:rsidP="002D600F">
      <w:pPr>
        <w:spacing w:line="276" w:lineRule="auto"/>
        <w:ind w:left="284" w:right="198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b/>
          <w:sz w:val="22"/>
          <w:szCs w:val="22"/>
        </w:rPr>
        <w:t>Wymagany stopień pokrycia zapotrzebowania ciepła na przygotowanie c.w.u.</w:t>
      </w:r>
      <w:r>
        <w:rPr>
          <w:b/>
          <w:sz w:val="22"/>
          <w:szCs w:val="22"/>
        </w:rPr>
        <w:br/>
        <w:t>Dla instalacji solarnej na domach prywatnych nie mniej niż 50% w okresie 01.01 – 31.12</w:t>
      </w:r>
    </w:p>
    <w:p w:rsidR="00BE0A73" w:rsidRPr="002572D4" w:rsidRDefault="00BE0A73" w:rsidP="00981572">
      <w:pPr>
        <w:spacing w:line="276" w:lineRule="auto"/>
        <w:ind w:right="198"/>
        <w:jc w:val="both"/>
        <w:rPr>
          <w:sz w:val="22"/>
          <w:szCs w:val="22"/>
        </w:rPr>
      </w:pP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 w:rsidRPr="002572D4">
        <w:rPr>
          <w:sz w:val="22"/>
          <w:szCs w:val="22"/>
        </w:rPr>
        <w:tab/>
        <w:t>Wymagane parametry techniczne zasobnika c.w.u.: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  <w:r w:rsidRPr="002572D4">
        <w:rPr>
          <w:sz w:val="22"/>
          <w:szCs w:val="22"/>
        </w:rPr>
        <w:t>Dla instalacji typu A: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  <w:r w:rsidRPr="002572D4">
        <w:rPr>
          <w:sz w:val="22"/>
          <w:szCs w:val="22"/>
        </w:rPr>
        <w:t xml:space="preserve">- pojemność zasobnika: </w:t>
      </w:r>
      <w:r>
        <w:rPr>
          <w:b/>
          <w:sz w:val="22"/>
          <w:szCs w:val="22"/>
        </w:rPr>
        <w:t>min 250</w:t>
      </w:r>
      <w:r w:rsidRPr="002572D4">
        <w:rPr>
          <w:b/>
          <w:sz w:val="22"/>
          <w:szCs w:val="22"/>
        </w:rPr>
        <w:t xml:space="preserve"> [l]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  <w:r w:rsidRPr="002572D4">
        <w:rPr>
          <w:sz w:val="22"/>
          <w:szCs w:val="22"/>
        </w:rPr>
        <w:t>Dla instalacji typu B: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  <w:r w:rsidRPr="002572D4">
        <w:rPr>
          <w:sz w:val="22"/>
          <w:szCs w:val="22"/>
        </w:rPr>
        <w:t xml:space="preserve">- pojemność zasobnika: </w:t>
      </w:r>
      <w:r>
        <w:rPr>
          <w:b/>
          <w:sz w:val="22"/>
          <w:szCs w:val="22"/>
        </w:rPr>
        <w:t>min 300</w:t>
      </w:r>
      <w:r w:rsidRPr="002572D4">
        <w:rPr>
          <w:b/>
          <w:sz w:val="22"/>
          <w:szCs w:val="22"/>
        </w:rPr>
        <w:t xml:space="preserve"> [l]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  <w:r w:rsidRPr="002572D4">
        <w:rPr>
          <w:sz w:val="22"/>
          <w:szCs w:val="22"/>
        </w:rPr>
        <w:t>Dla instalacji typu C:</w:t>
      </w:r>
    </w:p>
    <w:p w:rsidR="00BE0A73" w:rsidRDefault="00BE0A73" w:rsidP="00C876ED">
      <w:pPr>
        <w:spacing w:line="276" w:lineRule="auto"/>
        <w:ind w:left="284" w:right="198"/>
        <w:rPr>
          <w:sz w:val="22"/>
          <w:szCs w:val="22"/>
        </w:rPr>
      </w:pPr>
      <w:r w:rsidRPr="002572D4">
        <w:rPr>
          <w:sz w:val="22"/>
          <w:szCs w:val="22"/>
        </w:rPr>
        <w:t xml:space="preserve">- pojemność zasobnika: </w:t>
      </w:r>
      <w:r w:rsidRPr="002572D4">
        <w:rPr>
          <w:b/>
          <w:sz w:val="22"/>
          <w:szCs w:val="22"/>
        </w:rPr>
        <w:t>min 500 [l]</w:t>
      </w:r>
      <w:r>
        <w:rPr>
          <w:b/>
          <w:sz w:val="22"/>
          <w:szCs w:val="22"/>
        </w:rPr>
        <w:t xml:space="preserve"> (łącznie) </w:t>
      </w:r>
      <w:r w:rsidRPr="002572D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liczba</w:t>
      </w:r>
      <w:r w:rsidRPr="00CD04D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sztuk </w:t>
      </w:r>
      <w:r w:rsidRPr="00CD04DD">
        <w:rPr>
          <w:b/>
          <w:sz w:val="22"/>
          <w:szCs w:val="22"/>
        </w:rPr>
        <w:t>do uzgodnienia z właścicielem budynku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br/>
      </w:r>
    </w:p>
    <w:p w:rsidR="00BE0A73" w:rsidRPr="00C876ED" w:rsidRDefault="00BE0A73" w:rsidP="00C876ED">
      <w:pPr>
        <w:spacing w:line="276" w:lineRule="auto"/>
        <w:ind w:left="284" w:right="198"/>
        <w:rPr>
          <w:sz w:val="22"/>
          <w:szCs w:val="22"/>
        </w:rPr>
      </w:pPr>
      <w:r>
        <w:rPr>
          <w:sz w:val="22"/>
          <w:szCs w:val="22"/>
        </w:rPr>
        <w:t>Pozostałe parametry dla zasobników instalacji A, B, C: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zasobnik dwuwężownicowy umożliwiający współpracę instalacji solarnej z drugim źródłem ciepła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  <w:r w:rsidRPr="002572D4">
        <w:rPr>
          <w:sz w:val="22"/>
          <w:szCs w:val="22"/>
        </w:rPr>
        <w:t xml:space="preserve">Dopuszczalne temperatury: 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  <w:r w:rsidRPr="002572D4">
        <w:rPr>
          <w:sz w:val="22"/>
          <w:szCs w:val="22"/>
        </w:rPr>
        <w:t xml:space="preserve">- po stronie solarnej:  </w:t>
      </w:r>
      <w:r w:rsidRPr="002572D4">
        <w:rPr>
          <w:b/>
          <w:sz w:val="22"/>
          <w:szCs w:val="22"/>
        </w:rPr>
        <w:t>150°C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  <w:r w:rsidRPr="002572D4">
        <w:rPr>
          <w:sz w:val="22"/>
          <w:szCs w:val="22"/>
        </w:rPr>
        <w:t xml:space="preserve">- po stronie wody grzewczej: </w:t>
      </w:r>
      <w:r w:rsidRPr="002572D4">
        <w:rPr>
          <w:b/>
          <w:sz w:val="22"/>
          <w:szCs w:val="22"/>
        </w:rPr>
        <w:t>150°C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  <w:r w:rsidRPr="002572D4">
        <w:rPr>
          <w:sz w:val="22"/>
          <w:szCs w:val="22"/>
        </w:rPr>
        <w:t>- po stronie wody użytkowej:</w:t>
      </w:r>
      <w:r w:rsidRPr="002572D4">
        <w:rPr>
          <w:b/>
          <w:sz w:val="22"/>
          <w:szCs w:val="22"/>
        </w:rPr>
        <w:t xml:space="preserve"> 95°C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  <w:r w:rsidRPr="002572D4">
        <w:rPr>
          <w:sz w:val="22"/>
          <w:szCs w:val="22"/>
        </w:rPr>
        <w:t xml:space="preserve">Dopuszczalne nadciśnienie robocze 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  <w:r w:rsidRPr="002572D4">
        <w:rPr>
          <w:sz w:val="22"/>
          <w:szCs w:val="22"/>
        </w:rPr>
        <w:t xml:space="preserve">- po stronie solarnej : </w:t>
      </w:r>
      <w:r w:rsidRPr="002572D4">
        <w:rPr>
          <w:b/>
          <w:sz w:val="22"/>
          <w:szCs w:val="22"/>
        </w:rPr>
        <w:t>10 bar</w:t>
      </w:r>
    </w:p>
    <w:p w:rsidR="00BE0A73" w:rsidRPr="002572D4" w:rsidRDefault="00BE0A73" w:rsidP="00981572">
      <w:pPr>
        <w:spacing w:line="276" w:lineRule="auto"/>
        <w:ind w:left="284" w:right="198"/>
        <w:jc w:val="both"/>
        <w:rPr>
          <w:sz w:val="22"/>
          <w:szCs w:val="22"/>
        </w:rPr>
      </w:pPr>
      <w:r w:rsidRPr="002572D4">
        <w:rPr>
          <w:sz w:val="22"/>
          <w:szCs w:val="22"/>
        </w:rPr>
        <w:t>- po stronie wody grzewczej :</w:t>
      </w:r>
      <w:r w:rsidRPr="002572D4">
        <w:rPr>
          <w:b/>
          <w:sz w:val="22"/>
          <w:szCs w:val="22"/>
        </w:rPr>
        <w:t xml:space="preserve"> 10 bar</w:t>
      </w:r>
    </w:p>
    <w:p w:rsidR="00BE0A73" w:rsidRDefault="00BE0A73" w:rsidP="002D600F">
      <w:pPr>
        <w:spacing w:line="276" w:lineRule="auto"/>
        <w:ind w:left="284" w:right="198"/>
        <w:rPr>
          <w:b/>
          <w:sz w:val="22"/>
          <w:szCs w:val="22"/>
        </w:rPr>
      </w:pPr>
      <w:r w:rsidRPr="002572D4">
        <w:rPr>
          <w:sz w:val="22"/>
          <w:szCs w:val="22"/>
        </w:rPr>
        <w:t>- po stronie wody użytkowej :</w:t>
      </w:r>
      <w:r w:rsidRPr="002572D4">
        <w:rPr>
          <w:b/>
          <w:sz w:val="22"/>
          <w:szCs w:val="22"/>
        </w:rPr>
        <w:t xml:space="preserve"> 6 bar </w:t>
      </w:r>
      <w:r>
        <w:rPr>
          <w:b/>
          <w:sz w:val="22"/>
          <w:szCs w:val="22"/>
        </w:rPr>
        <w:br/>
      </w:r>
    </w:p>
    <w:p w:rsidR="00BE0A73" w:rsidRDefault="00BE0A73" w:rsidP="002D600F">
      <w:pPr>
        <w:spacing w:line="276" w:lineRule="auto"/>
        <w:ind w:left="284" w:right="198"/>
        <w:rPr>
          <w:b/>
          <w:sz w:val="22"/>
          <w:szCs w:val="22"/>
        </w:rPr>
      </w:pPr>
      <w:r>
        <w:rPr>
          <w:b/>
          <w:sz w:val="22"/>
          <w:szCs w:val="22"/>
        </w:rPr>
        <w:t>Grubość izolacji zbiornika min. 50 mm</w:t>
      </w:r>
      <w:r>
        <w:rPr>
          <w:b/>
          <w:sz w:val="22"/>
          <w:szCs w:val="22"/>
        </w:rPr>
        <w:br/>
        <w:t>Przewodność cieplna izolacji zbiornika &lt; 0,35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Na wyjściu c.w.u. należy zastosować termostatyczne </w:t>
      </w:r>
      <w:r>
        <w:rPr>
          <w:b/>
          <w:sz w:val="22"/>
          <w:szCs w:val="22"/>
        </w:rPr>
        <w:t>zawory antypoparzeniowe.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Wszystkie zasobniki muszą być wyposażone w</w:t>
      </w:r>
      <w:r>
        <w:rPr>
          <w:b/>
          <w:sz w:val="22"/>
          <w:szCs w:val="22"/>
        </w:rPr>
        <w:t xml:space="preserve"> anodę tytanową.</w:t>
      </w:r>
    </w:p>
    <w:p w:rsidR="00BE0A73" w:rsidRDefault="00BE0A73" w:rsidP="002D600F">
      <w:pPr>
        <w:spacing w:line="276" w:lineRule="auto"/>
        <w:ind w:left="284" w:right="198"/>
        <w:rPr>
          <w:b/>
          <w:sz w:val="22"/>
          <w:szCs w:val="22"/>
        </w:rPr>
      </w:pPr>
    </w:p>
    <w:p w:rsidR="00BE0A73" w:rsidRDefault="00BE0A73" w:rsidP="002D600F">
      <w:pPr>
        <w:spacing w:line="276" w:lineRule="auto"/>
        <w:ind w:left="284" w:right="198"/>
        <w:rPr>
          <w:b/>
          <w:sz w:val="22"/>
          <w:szCs w:val="22"/>
        </w:rPr>
      </w:pPr>
      <w:r>
        <w:rPr>
          <w:sz w:val="22"/>
          <w:szCs w:val="22"/>
        </w:rPr>
        <w:t xml:space="preserve">4) Grupa pompowa musi być </w:t>
      </w:r>
      <w:r>
        <w:rPr>
          <w:b/>
          <w:sz w:val="22"/>
          <w:szCs w:val="22"/>
        </w:rPr>
        <w:t>dwudrogowa, izolowana i posiadać deklarację zgodności producenta, kasy energetycznej „A” lub o poborze mocy 45W.</w:t>
      </w:r>
    </w:p>
    <w:p w:rsidR="00BE0A73" w:rsidRDefault="00BE0A73" w:rsidP="002D600F">
      <w:pPr>
        <w:spacing w:line="276" w:lineRule="auto"/>
        <w:ind w:left="284" w:right="198"/>
        <w:rPr>
          <w:b/>
          <w:sz w:val="22"/>
          <w:szCs w:val="22"/>
        </w:rPr>
      </w:pPr>
    </w:p>
    <w:p w:rsidR="00BE0A73" w:rsidRDefault="00BE0A73" w:rsidP="002D600F">
      <w:pPr>
        <w:spacing w:line="276" w:lineRule="auto"/>
        <w:ind w:left="284" w:right="198"/>
        <w:rPr>
          <w:sz w:val="22"/>
          <w:szCs w:val="22"/>
        </w:rPr>
      </w:pPr>
      <w:r>
        <w:rPr>
          <w:sz w:val="22"/>
          <w:szCs w:val="22"/>
        </w:rPr>
        <w:t>5).Automatyka układu musi posiadać następującą funkcjonalność:</w:t>
      </w:r>
    </w:p>
    <w:p w:rsidR="00BE0A73" w:rsidRDefault="00BE0A73" w:rsidP="002D600F">
      <w:pPr>
        <w:spacing w:line="276" w:lineRule="auto"/>
        <w:ind w:left="284" w:right="198"/>
        <w:rPr>
          <w:sz w:val="22"/>
          <w:szCs w:val="22"/>
        </w:rPr>
      </w:pPr>
      <w:r>
        <w:rPr>
          <w:sz w:val="22"/>
          <w:szCs w:val="22"/>
        </w:rPr>
        <w:t>- sterowanie temperaturowe procesem pozyskiwania energii grzewczej kolektorów słonecznych,</w:t>
      </w:r>
    </w:p>
    <w:p w:rsidR="00BE0A73" w:rsidRDefault="00BE0A73" w:rsidP="002D600F">
      <w:pPr>
        <w:spacing w:line="276" w:lineRule="auto"/>
        <w:ind w:left="284" w:right="198"/>
        <w:rPr>
          <w:sz w:val="22"/>
          <w:szCs w:val="22"/>
        </w:rPr>
      </w:pPr>
      <w:r>
        <w:rPr>
          <w:sz w:val="22"/>
          <w:szCs w:val="22"/>
        </w:rPr>
        <w:t>- kontrola procesu pozyskiwania energii i awaryjne wyłączanie układu w przypadku nadmiernego wzrostu temperatury w układzie,</w:t>
      </w:r>
    </w:p>
    <w:p w:rsidR="00BE0A73" w:rsidRPr="00637398" w:rsidRDefault="00BE0A73" w:rsidP="002D600F">
      <w:pPr>
        <w:spacing w:line="276" w:lineRule="auto"/>
        <w:ind w:left="284" w:right="198"/>
        <w:rPr>
          <w:sz w:val="22"/>
          <w:szCs w:val="22"/>
        </w:rPr>
      </w:pPr>
      <w:r>
        <w:rPr>
          <w:sz w:val="22"/>
          <w:szCs w:val="22"/>
        </w:rPr>
        <w:t>- funkcja pracy odwróconej ( chłodzenie układu) tzw. tryb wakacyjny.</w:t>
      </w:r>
    </w:p>
    <w:p w:rsidR="00BE0A73" w:rsidRDefault="00BE0A73" w:rsidP="002D600F">
      <w:pPr>
        <w:spacing w:line="276" w:lineRule="auto"/>
        <w:ind w:left="284" w:right="198"/>
        <w:rPr>
          <w:b/>
          <w:sz w:val="22"/>
          <w:szCs w:val="22"/>
        </w:rPr>
      </w:pPr>
    </w:p>
    <w:p w:rsidR="00BE0A73" w:rsidRPr="00A21D0C" w:rsidRDefault="00BE0A73" w:rsidP="009930DA">
      <w:pPr>
        <w:spacing w:line="276" w:lineRule="auto"/>
        <w:ind w:left="284" w:right="198"/>
        <w:rPr>
          <w:sz w:val="22"/>
          <w:szCs w:val="22"/>
        </w:rPr>
      </w:pPr>
      <w:r w:rsidRPr="000C5BED">
        <w:rPr>
          <w:sz w:val="22"/>
          <w:szCs w:val="22"/>
        </w:rPr>
        <w:br/>
      </w:r>
    </w:p>
    <w:p w:rsidR="00BE0A73" w:rsidRPr="00A21D0C" w:rsidRDefault="00BE0A73" w:rsidP="00A21D0C">
      <w:pPr>
        <w:rPr>
          <w:sz w:val="22"/>
          <w:szCs w:val="22"/>
        </w:rPr>
      </w:pPr>
    </w:p>
    <w:p w:rsidR="00BE0A73" w:rsidRDefault="00BE0A73" w:rsidP="00A21D0C">
      <w:pPr>
        <w:rPr>
          <w:sz w:val="22"/>
          <w:szCs w:val="22"/>
        </w:rPr>
      </w:pPr>
    </w:p>
    <w:p w:rsidR="00BE0A73" w:rsidRPr="00A21D0C" w:rsidRDefault="00BE0A73" w:rsidP="00A21D0C">
      <w:pPr>
        <w:tabs>
          <w:tab w:val="left" w:pos="81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BE0A73" w:rsidRPr="00A21D0C" w:rsidSect="002572D4">
      <w:headerReference w:type="even" r:id="rId7"/>
      <w:headerReference w:type="default" r:id="rId8"/>
      <w:footerReference w:type="default" r:id="rId9"/>
      <w:pgSz w:w="11906" w:h="16838"/>
      <w:pgMar w:top="1383" w:right="851" w:bottom="737" w:left="992" w:header="7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A73" w:rsidRDefault="00BE0A73">
      <w:r>
        <w:separator/>
      </w:r>
    </w:p>
  </w:endnote>
  <w:endnote w:type="continuationSeparator" w:id="0">
    <w:p w:rsidR="00BE0A73" w:rsidRDefault="00BE0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 Unicode M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73" w:rsidRDefault="00BE0A73" w:rsidP="002572D4">
    <w:pPr>
      <w:pStyle w:val="Footer"/>
      <w:spacing w:before="120"/>
      <w:jc w:val="center"/>
    </w:pPr>
    <w:r w:rsidRPr="006D493D">
      <w:rPr>
        <w:iCs/>
        <w:color w:val="000000"/>
        <w:sz w:val="22"/>
        <w:szCs w:val="22"/>
      </w:rPr>
      <w:t>"Projekt współfinansowany przez Szwajcarię w ramach szwajcarskiego programu współpracy</w:t>
    </w:r>
    <w:r>
      <w:rPr>
        <w:iCs/>
        <w:color w:val="000000"/>
        <w:sz w:val="22"/>
        <w:szCs w:val="22"/>
      </w:rPr>
      <w:br/>
    </w:r>
    <w:r w:rsidRPr="006D493D">
      <w:rPr>
        <w:iCs/>
        <w:color w:val="000000"/>
        <w:sz w:val="22"/>
        <w:szCs w:val="22"/>
      </w:rPr>
      <w:t xml:space="preserve"> </w:t>
    </w:r>
    <w:r>
      <w:rPr>
        <w:iCs/>
        <w:color w:val="000000"/>
        <w:sz w:val="22"/>
        <w:szCs w:val="22"/>
      </w:rPr>
      <w:t>z </w:t>
    </w:r>
    <w:r w:rsidRPr="006D493D">
      <w:rPr>
        <w:iCs/>
        <w:color w:val="000000"/>
        <w:sz w:val="22"/>
        <w:szCs w:val="22"/>
      </w:rPr>
      <w:t>nowymi krajami członkowskimi Unii Europejskiej</w:t>
    </w:r>
    <w:r>
      <w:rPr>
        <w:iCs/>
        <w:color w:val="000000"/>
        <w:sz w:val="22"/>
        <w:szCs w:val="22"/>
      </w:rPr>
      <w:t>”</w:t>
    </w:r>
  </w:p>
  <w:p w:rsidR="00BE0A73" w:rsidRDefault="00BE0A73" w:rsidP="002572D4">
    <w:pPr>
      <w:pStyle w:val="Footer"/>
      <w:spacing w:before="12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50" type="#_x0000_t75" alt="stopka2.emf" style="position:absolute;left:0;text-align:left;margin-left:-11.1pt;margin-top:.75pt;width:507pt;height:57.5pt;z-index:251662336;visibility:visible">
          <v:imagedata r:id="rId1" o:title=""/>
        </v:shape>
      </w:pict>
    </w:r>
    <w:r w:rsidRPr="00944927">
      <w:rPr>
        <w:sz w:val="20"/>
        <w:szCs w:val="20"/>
      </w:rPr>
      <w:t xml:space="preserve">Strona </w:t>
    </w:r>
    <w:r w:rsidRPr="00944927">
      <w:rPr>
        <w:sz w:val="20"/>
        <w:szCs w:val="20"/>
      </w:rPr>
      <w:fldChar w:fldCharType="begin"/>
    </w:r>
    <w:r w:rsidRPr="00944927">
      <w:rPr>
        <w:sz w:val="20"/>
        <w:szCs w:val="20"/>
      </w:rPr>
      <w:instrText>PAGE</w:instrText>
    </w:r>
    <w:r w:rsidRPr="00944927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944927">
      <w:rPr>
        <w:sz w:val="20"/>
        <w:szCs w:val="20"/>
      </w:rPr>
      <w:fldChar w:fldCharType="end"/>
    </w:r>
    <w:r w:rsidRPr="00944927">
      <w:rPr>
        <w:sz w:val="20"/>
        <w:szCs w:val="20"/>
      </w:rPr>
      <w:t xml:space="preserve"> z </w:t>
    </w:r>
    <w:r w:rsidRPr="00944927">
      <w:rPr>
        <w:sz w:val="20"/>
        <w:szCs w:val="20"/>
      </w:rPr>
      <w:fldChar w:fldCharType="begin"/>
    </w:r>
    <w:r w:rsidRPr="00944927">
      <w:rPr>
        <w:sz w:val="20"/>
        <w:szCs w:val="20"/>
      </w:rPr>
      <w:instrText>NUMPAGES</w:instrText>
    </w:r>
    <w:r w:rsidRPr="00944927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944927">
      <w:rPr>
        <w:sz w:val="20"/>
        <w:szCs w:val="20"/>
      </w:rPr>
      <w:fldChar w:fldCharType="end"/>
    </w:r>
  </w:p>
  <w:p w:rsidR="00BE0A73" w:rsidRDefault="00BE0A73" w:rsidP="002572D4">
    <w:pPr>
      <w:pStyle w:val="Footer"/>
      <w:jc w:val="right"/>
      <w:rPr>
        <w:rFonts w:ascii="Cambria" w:hAnsi="Cambria"/>
        <w:sz w:val="28"/>
        <w:szCs w:val="28"/>
      </w:rPr>
    </w:pPr>
  </w:p>
  <w:p w:rsidR="00BE0A73" w:rsidRPr="002572D4" w:rsidRDefault="00BE0A73" w:rsidP="002572D4">
    <w:pPr>
      <w:pStyle w:val="Footer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A73" w:rsidRDefault="00BE0A73">
      <w:r>
        <w:separator/>
      </w:r>
    </w:p>
  </w:footnote>
  <w:footnote w:type="continuationSeparator" w:id="0">
    <w:p w:rsidR="00BE0A73" w:rsidRDefault="00BE0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73" w:rsidRDefault="00BE0A7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73" w:rsidRPr="00607841" w:rsidRDefault="00BE0A73" w:rsidP="00E461DD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left:0;text-align:left;margin-left:0;margin-top:-16.5pt;width:505.95pt;height:50.05pt;z-index:251660288;visibility:visible;mso-position-horizontal:center;mso-position-horizontal-relative:margin">
          <v:imagedata r:id="rId1" o:title="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474"/>
    <w:multiLevelType w:val="hybridMultilevel"/>
    <w:tmpl w:val="7C5C5C1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0B555A98"/>
    <w:multiLevelType w:val="hybridMultilevel"/>
    <w:tmpl w:val="9A54370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D0A6C04"/>
    <w:multiLevelType w:val="hybridMultilevel"/>
    <w:tmpl w:val="17240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4D48AB"/>
    <w:multiLevelType w:val="hybridMultilevel"/>
    <w:tmpl w:val="37BCB6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5559"/>
    <w:multiLevelType w:val="hybridMultilevel"/>
    <w:tmpl w:val="1F763A2A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15C67C79"/>
    <w:multiLevelType w:val="hybridMultilevel"/>
    <w:tmpl w:val="47A05A40"/>
    <w:lvl w:ilvl="0" w:tplc="A2FA0356">
      <w:start w:val="1"/>
      <w:numFmt w:val="decimal"/>
      <w:lvlText w:val="%1)"/>
      <w:lvlJc w:val="left"/>
      <w:pPr>
        <w:ind w:left="704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72E02EF"/>
    <w:multiLevelType w:val="singleLevel"/>
    <w:tmpl w:val="0096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  <w:vertAlign w:val="baseline"/>
      </w:rPr>
    </w:lvl>
  </w:abstractNum>
  <w:abstractNum w:abstractNumId="7">
    <w:nsid w:val="1810589C"/>
    <w:multiLevelType w:val="hybridMultilevel"/>
    <w:tmpl w:val="93EEC008"/>
    <w:lvl w:ilvl="0" w:tplc="F190D0E6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8">
    <w:nsid w:val="1D1031AA"/>
    <w:multiLevelType w:val="hybridMultilevel"/>
    <w:tmpl w:val="2288262A"/>
    <w:lvl w:ilvl="0" w:tplc="0C186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000D0"/>
    <w:multiLevelType w:val="hybridMultilevel"/>
    <w:tmpl w:val="4308FC52"/>
    <w:lvl w:ilvl="0" w:tplc="9DE008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BA672B"/>
    <w:multiLevelType w:val="hybridMultilevel"/>
    <w:tmpl w:val="343EA2F8"/>
    <w:lvl w:ilvl="0" w:tplc="AD9CE88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2B0D41BE"/>
    <w:multiLevelType w:val="hybridMultilevel"/>
    <w:tmpl w:val="3FDE92B2"/>
    <w:lvl w:ilvl="0" w:tplc="62283478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33075197"/>
    <w:multiLevelType w:val="hybridMultilevel"/>
    <w:tmpl w:val="9300EFE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52E84B25"/>
    <w:multiLevelType w:val="hybridMultilevel"/>
    <w:tmpl w:val="3B0A6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E7E98"/>
    <w:multiLevelType w:val="hybridMultilevel"/>
    <w:tmpl w:val="AD4CB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A0D2F"/>
    <w:multiLevelType w:val="hybridMultilevel"/>
    <w:tmpl w:val="B86CBA14"/>
    <w:lvl w:ilvl="0" w:tplc="161EC9C8">
      <w:start w:val="1"/>
      <w:numFmt w:val="decimal"/>
      <w:lvlText w:val="%1)"/>
      <w:lvlJc w:val="left"/>
      <w:pPr>
        <w:ind w:left="704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64F44219"/>
    <w:multiLevelType w:val="hybridMultilevel"/>
    <w:tmpl w:val="C6949162"/>
    <w:lvl w:ilvl="0" w:tplc="2558F6E8">
      <w:start w:val="1"/>
      <w:numFmt w:val="decimal"/>
      <w:lvlText w:val="%1)"/>
      <w:lvlJc w:val="left"/>
      <w:pPr>
        <w:ind w:left="704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6D8E4142"/>
    <w:multiLevelType w:val="hybridMultilevel"/>
    <w:tmpl w:val="8CBC9C02"/>
    <w:lvl w:ilvl="0" w:tplc="741007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BF52C7"/>
    <w:multiLevelType w:val="multilevel"/>
    <w:tmpl w:val="0B74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>
    <w:nsid w:val="7AFB4CE1"/>
    <w:multiLevelType w:val="hybridMultilevel"/>
    <w:tmpl w:val="7DD6E2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8A16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4678EC6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15"/>
  </w:num>
  <w:num w:numId="10">
    <w:abstractNumId w:val="11"/>
  </w:num>
  <w:num w:numId="11">
    <w:abstractNumId w:val="17"/>
  </w:num>
  <w:num w:numId="12">
    <w:abstractNumId w:val="19"/>
  </w:num>
  <w:num w:numId="13">
    <w:abstractNumId w:val="2"/>
  </w:num>
  <w:num w:numId="14">
    <w:abstractNumId w:val="13"/>
  </w:num>
  <w:num w:numId="15">
    <w:abstractNumId w:val="14"/>
  </w:num>
  <w:num w:numId="16">
    <w:abstractNumId w:val="9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AEA"/>
    <w:rsid w:val="00000DCC"/>
    <w:rsid w:val="00003B4F"/>
    <w:rsid w:val="00007397"/>
    <w:rsid w:val="00010E70"/>
    <w:rsid w:val="00030897"/>
    <w:rsid w:val="00031D9B"/>
    <w:rsid w:val="00041420"/>
    <w:rsid w:val="00041982"/>
    <w:rsid w:val="00042CE4"/>
    <w:rsid w:val="000579DD"/>
    <w:rsid w:val="00062363"/>
    <w:rsid w:val="00073CD4"/>
    <w:rsid w:val="00080DD0"/>
    <w:rsid w:val="00093980"/>
    <w:rsid w:val="000948F3"/>
    <w:rsid w:val="000A115F"/>
    <w:rsid w:val="000A6579"/>
    <w:rsid w:val="000B2F16"/>
    <w:rsid w:val="000B308D"/>
    <w:rsid w:val="000B74AA"/>
    <w:rsid w:val="000C087D"/>
    <w:rsid w:val="000C5BED"/>
    <w:rsid w:val="000C64A9"/>
    <w:rsid w:val="000C7147"/>
    <w:rsid w:val="000E1FEB"/>
    <w:rsid w:val="000E630E"/>
    <w:rsid w:val="00100456"/>
    <w:rsid w:val="00103BDF"/>
    <w:rsid w:val="00110480"/>
    <w:rsid w:val="00110CCC"/>
    <w:rsid w:val="00133833"/>
    <w:rsid w:val="00137ADA"/>
    <w:rsid w:val="0014285F"/>
    <w:rsid w:val="00144405"/>
    <w:rsid w:val="00151739"/>
    <w:rsid w:val="001524AF"/>
    <w:rsid w:val="00162163"/>
    <w:rsid w:val="0016585E"/>
    <w:rsid w:val="00186EFD"/>
    <w:rsid w:val="00187ABD"/>
    <w:rsid w:val="00195177"/>
    <w:rsid w:val="001A1F7E"/>
    <w:rsid w:val="001A2289"/>
    <w:rsid w:val="001A438D"/>
    <w:rsid w:val="001B006F"/>
    <w:rsid w:val="001C366B"/>
    <w:rsid w:val="001D3C38"/>
    <w:rsid w:val="00203128"/>
    <w:rsid w:val="0022128D"/>
    <w:rsid w:val="00221ED0"/>
    <w:rsid w:val="00226D98"/>
    <w:rsid w:val="00236E0F"/>
    <w:rsid w:val="00243930"/>
    <w:rsid w:val="00243AFB"/>
    <w:rsid w:val="002469A4"/>
    <w:rsid w:val="0025686E"/>
    <w:rsid w:val="002572D4"/>
    <w:rsid w:val="00257386"/>
    <w:rsid w:val="00276540"/>
    <w:rsid w:val="00286522"/>
    <w:rsid w:val="00292D6B"/>
    <w:rsid w:val="0029543F"/>
    <w:rsid w:val="002A0C70"/>
    <w:rsid w:val="002B1C71"/>
    <w:rsid w:val="002B2FD2"/>
    <w:rsid w:val="002B678D"/>
    <w:rsid w:val="002D2855"/>
    <w:rsid w:val="002D600F"/>
    <w:rsid w:val="002E6FBA"/>
    <w:rsid w:val="002F23E2"/>
    <w:rsid w:val="00302DF4"/>
    <w:rsid w:val="00314FEF"/>
    <w:rsid w:val="003408C2"/>
    <w:rsid w:val="0034310C"/>
    <w:rsid w:val="00347766"/>
    <w:rsid w:val="003541D0"/>
    <w:rsid w:val="00355210"/>
    <w:rsid w:val="00361078"/>
    <w:rsid w:val="0036306E"/>
    <w:rsid w:val="00363AFD"/>
    <w:rsid w:val="0036459F"/>
    <w:rsid w:val="00390FF2"/>
    <w:rsid w:val="00392FE0"/>
    <w:rsid w:val="00393FF7"/>
    <w:rsid w:val="003A22E3"/>
    <w:rsid w:val="003B36B1"/>
    <w:rsid w:val="003B74C2"/>
    <w:rsid w:val="003D4F04"/>
    <w:rsid w:val="003E61FF"/>
    <w:rsid w:val="00405B6C"/>
    <w:rsid w:val="00410462"/>
    <w:rsid w:val="004124B3"/>
    <w:rsid w:val="00413424"/>
    <w:rsid w:val="004139EA"/>
    <w:rsid w:val="0041768E"/>
    <w:rsid w:val="00427517"/>
    <w:rsid w:val="004319C0"/>
    <w:rsid w:val="00450E1C"/>
    <w:rsid w:val="00452CFA"/>
    <w:rsid w:val="00455CE3"/>
    <w:rsid w:val="00465440"/>
    <w:rsid w:val="0047079B"/>
    <w:rsid w:val="00471BDA"/>
    <w:rsid w:val="004734E8"/>
    <w:rsid w:val="0047385F"/>
    <w:rsid w:val="00484FAD"/>
    <w:rsid w:val="00493A35"/>
    <w:rsid w:val="00494B16"/>
    <w:rsid w:val="004A35C6"/>
    <w:rsid w:val="004A6BC8"/>
    <w:rsid w:val="004B3E03"/>
    <w:rsid w:val="004B477A"/>
    <w:rsid w:val="004C5317"/>
    <w:rsid w:val="004D12CC"/>
    <w:rsid w:val="004D7432"/>
    <w:rsid w:val="004D7D31"/>
    <w:rsid w:val="004E529E"/>
    <w:rsid w:val="00513130"/>
    <w:rsid w:val="00531BD9"/>
    <w:rsid w:val="005326B7"/>
    <w:rsid w:val="005742A4"/>
    <w:rsid w:val="00575BB9"/>
    <w:rsid w:val="00591E71"/>
    <w:rsid w:val="005928ED"/>
    <w:rsid w:val="00597A20"/>
    <w:rsid w:val="005A000A"/>
    <w:rsid w:val="005A147B"/>
    <w:rsid w:val="005A300F"/>
    <w:rsid w:val="005A48D3"/>
    <w:rsid w:val="005B3401"/>
    <w:rsid w:val="00603BF9"/>
    <w:rsid w:val="0060776B"/>
    <w:rsid w:val="00607841"/>
    <w:rsid w:val="0061127A"/>
    <w:rsid w:val="00614914"/>
    <w:rsid w:val="00616AC0"/>
    <w:rsid w:val="00633486"/>
    <w:rsid w:val="00633965"/>
    <w:rsid w:val="00637398"/>
    <w:rsid w:val="00643544"/>
    <w:rsid w:val="00651BF7"/>
    <w:rsid w:val="00664A3F"/>
    <w:rsid w:val="00664CC6"/>
    <w:rsid w:val="0069108C"/>
    <w:rsid w:val="00697D7E"/>
    <w:rsid w:val="006A55D7"/>
    <w:rsid w:val="006A5A50"/>
    <w:rsid w:val="006B4C42"/>
    <w:rsid w:val="006B71F5"/>
    <w:rsid w:val="006C587F"/>
    <w:rsid w:val="006C5E85"/>
    <w:rsid w:val="006D007E"/>
    <w:rsid w:val="006D2BFD"/>
    <w:rsid w:val="006D4912"/>
    <w:rsid w:val="006D493D"/>
    <w:rsid w:val="006E0AE3"/>
    <w:rsid w:val="006E2536"/>
    <w:rsid w:val="006E4A48"/>
    <w:rsid w:val="006E71A9"/>
    <w:rsid w:val="00723599"/>
    <w:rsid w:val="00736DE1"/>
    <w:rsid w:val="00742C01"/>
    <w:rsid w:val="00750691"/>
    <w:rsid w:val="0075134D"/>
    <w:rsid w:val="00764796"/>
    <w:rsid w:val="0077589D"/>
    <w:rsid w:val="0078100A"/>
    <w:rsid w:val="00795A53"/>
    <w:rsid w:val="007A288C"/>
    <w:rsid w:val="007A738D"/>
    <w:rsid w:val="007A7416"/>
    <w:rsid w:val="007B595B"/>
    <w:rsid w:val="00806352"/>
    <w:rsid w:val="00811159"/>
    <w:rsid w:val="00811477"/>
    <w:rsid w:val="0082277D"/>
    <w:rsid w:val="008231F8"/>
    <w:rsid w:val="00834A24"/>
    <w:rsid w:val="008370E1"/>
    <w:rsid w:val="00842F13"/>
    <w:rsid w:val="0086172F"/>
    <w:rsid w:val="0086193D"/>
    <w:rsid w:val="00870DFF"/>
    <w:rsid w:val="0088101C"/>
    <w:rsid w:val="00894574"/>
    <w:rsid w:val="008A58F0"/>
    <w:rsid w:val="008A6035"/>
    <w:rsid w:val="008B455A"/>
    <w:rsid w:val="008D2787"/>
    <w:rsid w:val="008F12AD"/>
    <w:rsid w:val="008F5590"/>
    <w:rsid w:val="00902119"/>
    <w:rsid w:val="009130F5"/>
    <w:rsid w:val="0091407F"/>
    <w:rsid w:val="00944927"/>
    <w:rsid w:val="00951212"/>
    <w:rsid w:val="0095357A"/>
    <w:rsid w:val="00974A3F"/>
    <w:rsid w:val="009767A9"/>
    <w:rsid w:val="00981572"/>
    <w:rsid w:val="00987B25"/>
    <w:rsid w:val="009930CE"/>
    <w:rsid w:val="009930DA"/>
    <w:rsid w:val="009A4E01"/>
    <w:rsid w:val="009A4FCD"/>
    <w:rsid w:val="009C5068"/>
    <w:rsid w:val="009C6CA6"/>
    <w:rsid w:val="009D0BAE"/>
    <w:rsid w:val="009D0E54"/>
    <w:rsid w:val="00A1728B"/>
    <w:rsid w:val="00A21D0C"/>
    <w:rsid w:val="00A30B65"/>
    <w:rsid w:val="00A42B87"/>
    <w:rsid w:val="00A455C5"/>
    <w:rsid w:val="00A4686C"/>
    <w:rsid w:val="00A47C00"/>
    <w:rsid w:val="00A5126D"/>
    <w:rsid w:val="00A56E20"/>
    <w:rsid w:val="00A63024"/>
    <w:rsid w:val="00A63E7B"/>
    <w:rsid w:val="00A6584E"/>
    <w:rsid w:val="00A77CA4"/>
    <w:rsid w:val="00A85368"/>
    <w:rsid w:val="00A905F5"/>
    <w:rsid w:val="00AA4FE4"/>
    <w:rsid w:val="00AB277C"/>
    <w:rsid w:val="00AC1E10"/>
    <w:rsid w:val="00AC4585"/>
    <w:rsid w:val="00AC67C5"/>
    <w:rsid w:val="00AD18E5"/>
    <w:rsid w:val="00AE34C1"/>
    <w:rsid w:val="00AE3AC0"/>
    <w:rsid w:val="00AF40BB"/>
    <w:rsid w:val="00B01835"/>
    <w:rsid w:val="00B07EEE"/>
    <w:rsid w:val="00B10C95"/>
    <w:rsid w:val="00B12A39"/>
    <w:rsid w:val="00B139C6"/>
    <w:rsid w:val="00B220B6"/>
    <w:rsid w:val="00B23F1D"/>
    <w:rsid w:val="00B4123C"/>
    <w:rsid w:val="00B41B38"/>
    <w:rsid w:val="00B516A6"/>
    <w:rsid w:val="00B53232"/>
    <w:rsid w:val="00B66D6D"/>
    <w:rsid w:val="00B67178"/>
    <w:rsid w:val="00B70E26"/>
    <w:rsid w:val="00B7653F"/>
    <w:rsid w:val="00B85CC3"/>
    <w:rsid w:val="00B90D85"/>
    <w:rsid w:val="00B95408"/>
    <w:rsid w:val="00B95B5A"/>
    <w:rsid w:val="00BA2972"/>
    <w:rsid w:val="00BB204A"/>
    <w:rsid w:val="00BC1D61"/>
    <w:rsid w:val="00BD2DFA"/>
    <w:rsid w:val="00BE008D"/>
    <w:rsid w:val="00BE0A73"/>
    <w:rsid w:val="00BE15EE"/>
    <w:rsid w:val="00BE2E4C"/>
    <w:rsid w:val="00BF49CB"/>
    <w:rsid w:val="00BF5581"/>
    <w:rsid w:val="00BF7A6A"/>
    <w:rsid w:val="00C06E06"/>
    <w:rsid w:val="00C144C7"/>
    <w:rsid w:val="00C2053A"/>
    <w:rsid w:val="00C25E2D"/>
    <w:rsid w:val="00C3377D"/>
    <w:rsid w:val="00C34D3F"/>
    <w:rsid w:val="00C4041E"/>
    <w:rsid w:val="00C409A2"/>
    <w:rsid w:val="00C672FE"/>
    <w:rsid w:val="00C71140"/>
    <w:rsid w:val="00C73464"/>
    <w:rsid w:val="00C8285B"/>
    <w:rsid w:val="00C83F3E"/>
    <w:rsid w:val="00C876ED"/>
    <w:rsid w:val="00C922E5"/>
    <w:rsid w:val="00CB56C8"/>
    <w:rsid w:val="00CB65C0"/>
    <w:rsid w:val="00CB7E20"/>
    <w:rsid w:val="00CC49EF"/>
    <w:rsid w:val="00CC76F4"/>
    <w:rsid w:val="00CD04DD"/>
    <w:rsid w:val="00CE4251"/>
    <w:rsid w:val="00CF3450"/>
    <w:rsid w:val="00CF5690"/>
    <w:rsid w:val="00D00F28"/>
    <w:rsid w:val="00D02C3D"/>
    <w:rsid w:val="00D07897"/>
    <w:rsid w:val="00D12092"/>
    <w:rsid w:val="00D14BD6"/>
    <w:rsid w:val="00D2654A"/>
    <w:rsid w:val="00D30459"/>
    <w:rsid w:val="00D30AEA"/>
    <w:rsid w:val="00D3400D"/>
    <w:rsid w:val="00D5165C"/>
    <w:rsid w:val="00D61632"/>
    <w:rsid w:val="00D63094"/>
    <w:rsid w:val="00D64DA3"/>
    <w:rsid w:val="00D7300D"/>
    <w:rsid w:val="00D75BF0"/>
    <w:rsid w:val="00DA14AA"/>
    <w:rsid w:val="00DA57E5"/>
    <w:rsid w:val="00DB2C88"/>
    <w:rsid w:val="00DC0AF2"/>
    <w:rsid w:val="00DC3F0F"/>
    <w:rsid w:val="00DD07E8"/>
    <w:rsid w:val="00DD7570"/>
    <w:rsid w:val="00DF711E"/>
    <w:rsid w:val="00E13D2D"/>
    <w:rsid w:val="00E16A18"/>
    <w:rsid w:val="00E21BBE"/>
    <w:rsid w:val="00E35589"/>
    <w:rsid w:val="00E3610B"/>
    <w:rsid w:val="00E45543"/>
    <w:rsid w:val="00E461DD"/>
    <w:rsid w:val="00E53A3F"/>
    <w:rsid w:val="00E5733D"/>
    <w:rsid w:val="00E7592C"/>
    <w:rsid w:val="00E77224"/>
    <w:rsid w:val="00E92EA4"/>
    <w:rsid w:val="00EA0C40"/>
    <w:rsid w:val="00EA2A8D"/>
    <w:rsid w:val="00EA3178"/>
    <w:rsid w:val="00EA34DD"/>
    <w:rsid w:val="00EA7BB2"/>
    <w:rsid w:val="00EC5553"/>
    <w:rsid w:val="00EC7990"/>
    <w:rsid w:val="00EC7B42"/>
    <w:rsid w:val="00EF092F"/>
    <w:rsid w:val="00EF1F76"/>
    <w:rsid w:val="00F005A4"/>
    <w:rsid w:val="00F032C0"/>
    <w:rsid w:val="00F06462"/>
    <w:rsid w:val="00F1580D"/>
    <w:rsid w:val="00F212B6"/>
    <w:rsid w:val="00F470A8"/>
    <w:rsid w:val="00F75CE7"/>
    <w:rsid w:val="00F7673A"/>
    <w:rsid w:val="00F8209D"/>
    <w:rsid w:val="00F83808"/>
    <w:rsid w:val="00F84D3D"/>
    <w:rsid w:val="00F9276D"/>
    <w:rsid w:val="00F93948"/>
    <w:rsid w:val="00FA2180"/>
    <w:rsid w:val="00FB71C8"/>
    <w:rsid w:val="00FD7475"/>
    <w:rsid w:val="00FE3C57"/>
    <w:rsid w:val="00FE52F9"/>
    <w:rsid w:val="00FE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0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0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0D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F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0DFF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30A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84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30A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0F2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70DFF"/>
    <w:pPr>
      <w:suppressAutoHyphens/>
    </w:pPr>
    <w:rPr>
      <w:rFonts w:cs="Arial Narrow"/>
      <w:b/>
      <w:bCs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0DFF"/>
    <w:rPr>
      <w:rFonts w:cs="Arial Narrow"/>
      <w:b/>
      <w:bCs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rsid w:val="00870DFF"/>
    <w:pPr>
      <w:suppressAutoHyphens/>
    </w:pPr>
    <w:rPr>
      <w:rFonts w:cs="Arial Narrow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870DFF"/>
    <w:rPr>
      <w:rFonts w:cs="Arial Narrow"/>
      <w:lang w:eastAsia="ar-SA" w:bidi="ar-SA"/>
    </w:rPr>
  </w:style>
  <w:style w:type="character" w:styleId="EndnoteReference">
    <w:name w:val="endnote reference"/>
    <w:basedOn w:val="DefaultParagraphFont"/>
    <w:uiPriority w:val="99"/>
    <w:rsid w:val="00870DF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D00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F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4310C"/>
    <w:pPr>
      <w:ind w:left="720"/>
      <w:contextualSpacing/>
    </w:pPr>
  </w:style>
  <w:style w:type="table" w:styleId="TableGrid">
    <w:name w:val="Table Grid"/>
    <w:basedOn w:val="TableNormal"/>
    <w:uiPriority w:val="99"/>
    <w:rsid w:val="006910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48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468</Words>
  <Characters>2811</Characters>
  <Application>Microsoft Office Outlook</Application>
  <DocSecurity>0</DocSecurity>
  <Lines>0</Lines>
  <Paragraphs>0</Paragraphs>
  <ScaleCrop>false</ScaleCrop>
  <Company>...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 do Regulaminu uczestnictwa w realizacji projektu pod nazwą </dc:title>
  <dc:subject/>
  <dc:creator>..</dc:creator>
  <cp:keywords/>
  <dc:description/>
  <cp:lastModifiedBy>ssuchecka</cp:lastModifiedBy>
  <cp:revision>2</cp:revision>
  <cp:lastPrinted>2013-03-07T09:35:00Z</cp:lastPrinted>
  <dcterms:created xsi:type="dcterms:W3CDTF">2016-01-11T11:26:00Z</dcterms:created>
  <dcterms:modified xsi:type="dcterms:W3CDTF">2016-01-11T11:26:00Z</dcterms:modified>
</cp:coreProperties>
</file>