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0340F" w14:textId="77777777" w:rsidR="00F6624B" w:rsidRDefault="00000000">
      <w:pPr>
        <w:ind w:left="778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Projekt</w:t>
      </w:r>
    </w:p>
    <w:p w14:paraId="7B3A1663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UCHWAŁA NR ……………….. /2024</w:t>
      </w:r>
    </w:p>
    <w:p w14:paraId="7E79C660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RADY MIEJSKIEJ W MIECHOWIE</w:t>
      </w:r>
    </w:p>
    <w:p w14:paraId="20BC5F2B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Z DNIA ……………… 2024 r.</w:t>
      </w:r>
    </w:p>
    <w:p w14:paraId="759BA5B2" w14:textId="77777777" w:rsidR="00F6624B" w:rsidRDefault="00F6624B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6F309CE4" w14:textId="77777777" w:rsidR="00F6624B" w:rsidRDefault="00F6624B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36FFC127" w14:textId="77777777" w:rsidR="00F6624B" w:rsidRDefault="00000000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 sprawie:</w:t>
      </w:r>
      <w:r>
        <w:rPr>
          <w:rFonts w:ascii="Tahoma" w:hAnsi="Tahoma" w:cs="Tahoma"/>
          <w:b/>
          <w:sz w:val="24"/>
          <w:szCs w:val="24"/>
        </w:rPr>
        <w:t xml:space="preserve"> określenia zasad wyznaczania składu oraz zasad działania Komitetu Rewitalizacji</w:t>
      </w:r>
    </w:p>
    <w:p w14:paraId="0CA1C56B" w14:textId="77777777" w:rsidR="00F6624B" w:rsidRDefault="00F6624B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51F61F4" w14:textId="77777777" w:rsidR="00F6624B" w:rsidRDefault="00000000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 podstawie art. 18 ust. 2 pkt 15 ustawy z dnia 8 marca 1990 r. o samorządzie gminnym (tj. Dz. U. z 2024 r. poz. 609, 721) w związku z art. 7 ust. 2 i 3 ustawy z dnia 9 października 2015 r. o rewitalizacji</w:t>
      </w:r>
      <w:bookmarkStart w:id="0" w:name="_ftnref1"/>
      <w:bookmarkEnd w:id="0"/>
      <w:r>
        <w:rPr>
          <w:rFonts w:ascii="Tahoma" w:hAnsi="Tahoma" w:cs="Tahoma"/>
          <w:sz w:val="20"/>
          <w:szCs w:val="20"/>
        </w:rPr>
        <w:t xml:space="preserve"> (</w:t>
      </w:r>
      <w:r>
        <w:rPr>
          <w:rFonts w:ascii="Tahoma" w:eastAsia="Times New Roman" w:hAnsi="Tahoma" w:cs="Tahoma"/>
          <w:sz w:val="20"/>
          <w:szCs w:val="20"/>
          <w:lang w:eastAsia="pl-PL"/>
        </w:rPr>
        <w:t>Dz.U. 2024 poz. 278</w:t>
      </w:r>
      <w:r>
        <w:rPr>
          <w:rFonts w:ascii="Tahoma" w:hAnsi="Tahoma" w:cs="Tahoma"/>
          <w:sz w:val="20"/>
          <w:szCs w:val="20"/>
        </w:rPr>
        <w:t xml:space="preserve">), </w:t>
      </w:r>
      <w:r>
        <w:rPr>
          <w:rStyle w:val="Pogrubienie"/>
          <w:rFonts w:ascii="Tahoma" w:hAnsi="Tahoma" w:cs="Tahoma"/>
          <w:sz w:val="20"/>
          <w:szCs w:val="20"/>
        </w:rPr>
        <w:t>Rada Miejska w Miechowie uchwala, co następuje:</w:t>
      </w:r>
    </w:p>
    <w:p w14:paraId="0FFD9D71" w14:textId="77777777" w:rsidR="00F6624B" w:rsidRDefault="00000000">
      <w:pPr>
        <w:spacing w:line="360" w:lineRule="auto"/>
        <w:ind w:left="284" w:hanging="284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1</w:t>
      </w:r>
    </w:p>
    <w:p w14:paraId="0F8DBCB0" w14:textId="77777777" w:rsidR="00F6624B" w:rsidRDefault="00000000">
      <w:pPr>
        <w:numPr>
          <w:ilvl w:val="0"/>
          <w:numId w:val="7"/>
        </w:num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Mając na celu realizację procesu rewitalizacji Gminy i Miasta Miechów upoważnia się Burmistrza Gminy i Miasta Miechów do powołania Komitetu Rewitalizacji na zasadach określonych w Regulaminie Komitetu Rewitalizacji, będącym załącznikiem do niniejszej uchwały.</w:t>
      </w:r>
    </w:p>
    <w:p w14:paraId="4B8C6E19" w14:textId="77777777" w:rsidR="00F6624B" w:rsidRDefault="00000000">
      <w:pPr>
        <w:numPr>
          <w:ilvl w:val="0"/>
          <w:numId w:val="7"/>
        </w:num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Regulamin Komitetu Rewitalizacji określa zasady wyznaczania składu oraz zasady działania Komitetu Rewitalizacji Gminy i Miasta Miechów.</w:t>
      </w:r>
    </w:p>
    <w:p w14:paraId="65689DD4" w14:textId="77777777" w:rsidR="00F6624B" w:rsidRDefault="00000000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2</w:t>
      </w:r>
    </w:p>
    <w:p w14:paraId="797BCBAB" w14:textId="77777777" w:rsidR="00F6624B" w:rsidRDefault="00000000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Wykonanie uchwały powierza się Burmistrzowi Gminy i Miasta Miechów </w:t>
      </w:r>
    </w:p>
    <w:p w14:paraId="1D41506A" w14:textId="77777777" w:rsidR="00F6624B" w:rsidRDefault="00000000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§ 3</w:t>
      </w:r>
    </w:p>
    <w:p w14:paraId="6DB6BE8F" w14:textId="77777777" w:rsidR="00F6624B" w:rsidRDefault="00000000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Uchwała wchodzi w życie z dniem podjęcia. </w:t>
      </w:r>
    </w:p>
    <w:p w14:paraId="16B95BCD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60039805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04EBDBC6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675AFA3E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83F0905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549DF42" w14:textId="77777777" w:rsidR="00F6624B" w:rsidRDefault="00F6624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4E06A3AB" w14:textId="77777777" w:rsidR="00F6624B" w:rsidRDefault="00000000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br w:type="page"/>
      </w:r>
    </w:p>
    <w:p w14:paraId="6FC1B5E7" w14:textId="77777777" w:rsidR="00F6624B" w:rsidRDefault="00F6624B">
      <w:pPr>
        <w:spacing w:after="0" w:line="240" w:lineRule="auto"/>
        <w:ind w:left="5670"/>
        <w:jc w:val="both"/>
        <w:rPr>
          <w:rFonts w:ascii="Tahoma" w:hAnsi="Tahoma" w:cs="Tahoma"/>
          <w:sz w:val="20"/>
          <w:szCs w:val="20"/>
        </w:rPr>
      </w:pPr>
    </w:p>
    <w:p w14:paraId="756C5680" w14:textId="77777777" w:rsidR="00F6624B" w:rsidRDefault="00000000">
      <w:pPr>
        <w:spacing w:after="0" w:line="240" w:lineRule="auto"/>
        <w:ind w:left="567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 do uchwały nr…………………..</w:t>
      </w:r>
    </w:p>
    <w:p w14:paraId="583F68CE" w14:textId="77777777" w:rsidR="00F6624B" w:rsidRDefault="00000000">
      <w:pPr>
        <w:spacing w:after="0" w:line="240" w:lineRule="auto"/>
        <w:ind w:left="567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Rady Miejskiej w Miechowie z dnia …………………..</w:t>
      </w:r>
    </w:p>
    <w:p w14:paraId="13A48DDE" w14:textId="77777777" w:rsidR="00F6624B" w:rsidRDefault="00F6624B">
      <w:pPr>
        <w:spacing w:after="0" w:line="240" w:lineRule="auto"/>
        <w:ind w:left="6379"/>
        <w:jc w:val="both"/>
        <w:rPr>
          <w:rFonts w:ascii="Tahoma" w:hAnsi="Tahoma" w:cs="Tahoma"/>
          <w:sz w:val="20"/>
          <w:szCs w:val="20"/>
        </w:rPr>
      </w:pPr>
    </w:p>
    <w:p w14:paraId="2AE327C2" w14:textId="77777777" w:rsidR="00F6624B" w:rsidRDefault="00F6624B">
      <w:pPr>
        <w:spacing w:after="0" w:line="240" w:lineRule="auto"/>
        <w:ind w:left="6379"/>
        <w:jc w:val="both"/>
        <w:rPr>
          <w:rFonts w:ascii="Tahoma" w:hAnsi="Tahoma" w:cs="Tahoma"/>
          <w:sz w:val="20"/>
          <w:szCs w:val="20"/>
        </w:rPr>
      </w:pPr>
    </w:p>
    <w:p w14:paraId="67791A76" w14:textId="77777777" w:rsidR="00F6624B" w:rsidRDefault="00F6624B">
      <w:pPr>
        <w:spacing w:after="0"/>
        <w:rPr>
          <w:rFonts w:ascii="Tahoma" w:hAnsi="Tahoma" w:cs="Tahoma"/>
          <w:sz w:val="20"/>
          <w:szCs w:val="20"/>
        </w:rPr>
      </w:pPr>
    </w:p>
    <w:p w14:paraId="2BF90AAB" w14:textId="77777777" w:rsidR="00F6624B" w:rsidRDefault="00000000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Regulamin Komitetu Rewitalizacji</w:t>
      </w:r>
    </w:p>
    <w:p w14:paraId="0C1B07E2" w14:textId="77777777" w:rsidR="00F6624B" w:rsidRDefault="00F6624B">
      <w:pPr>
        <w:jc w:val="center"/>
        <w:rPr>
          <w:rFonts w:ascii="Tahoma" w:hAnsi="Tahoma" w:cs="Tahoma"/>
          <w:sz w:val="20"/>
          <w:szCs w:val="20"/>
        </w:rPr>
      </w:pPr>
    </w:p>
    <w:p w14:paraId="040A20B4" w14:textId="77777777" w:rsidR="00F6624B" w:rsidRDefault="00000000">
      <w:pPr>
        <w:numPr>
          <w:ilvl w:val="0"/>
          <w:numId w:val="1"/>
        </w:numPr>
        <w:ind w:left="567" w:hanging="207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Komitetu Rewitalizacji Gminy i Miasta Miechów</w:t>
      </w:r>
    </w:p>
    <w:p w14:paraId="13954454" w14:textId="77777777" w:rsidR="00F6624B" w:rsidRDefault="00000000">
      <w:pPr>
        <w:numPr>
          <w:ilvl w:val="0"/>
          <w:numId w:val="2"/>
        </w:numPr>
        <w:ind w:left="567" w:hanging="207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Komitet Rewitalizacji Gminy i Miasta Miechów, zwany dalej Komitetem, stanowi forum współpracy i dialogu interesariuszy z organami gminy w sprawach dotyczących przygotowania, przeprowadzenia i oceny rewitalizacji oraz pełni funkcję opiniodawczo-doradczą Burmistrza Gminy i Miasta Miechów, zwanego dalej Burmistrzem, w sprawach dotyczących opracowania i wdrażania </w:t>
      </w:r>
      <w:r>
        <w:rPr>
          <w:rFonts w:ascii="Tahoma" w:hAnsi="Tahoma" w:cs="Tahoma"/>
          <w:i/>
          <w:sz w:val="20"/>
          <w:szCs w:val="20"/>
        </w:rPr>
        <w:t>Gminnego Programu Rewitalizacji Gminy i Miasta Miechów na lata 2024-2032</w:t>
      </w:r>
      <w:r>
        <w:rPr>
          <w:rFonts w:ascii="Tahoma" w:hAnsi="Tahoma" w:cs="Tahoma"/>
          <w:sz w:val="20"/>
          <w:szCs w:val="20"/>
        </w:rPr>
        <w:t xml:space="preserve"> (zwanego dalej </w:t>
      </w:r>
      <w:r>
        <w:rPr>
          <w:rFonts w:ascii="Tahoma" w:hAnsi="Tahoma" w:cs="Tahoma"/>
          <w:i/>
          <w:sz w:val="20"/>
          <w:szCs w:val="20"/>
        </w:rPr>
        <w:t>Gminnym Programem Rewitalizacji</w:t>
      </w:r>
      <w:r>
        <w:rPr>
          <w:rFonts w:ascii="Tahoma" w:hAnsi="Tahoma" w:cs="Tahoma"/>
          <w:sz w:val="20"/>
          <w:szCs w:val="20"/>
        </w:rPr>
        <w:t>) oraz oceny przebiegu procesu rewitalizacji.</w:t>
      </w:r>
    </w:p>
    <w:p w14:paraId="606B0110" w14:textId="77777777" w:rsidR="00F6624B" w:rsidRDefault="00000000">
      <w:pPr>
        <w:numPr>
          <w:ilvl w:val="0"/>
          <w:numId w:val="2"/>
        </w:numPr>
        <w:ind w:left="567" w:hanging="20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Komitet reprezentuje lokalne środowiska gospodarcze, naukowe, mieszkańców Gminy i Miasta Miechów, organizacje pozarządowe oraz inne grupy.</w:t>
      </w:r>
    </w:p>
    <w:p w14:paraId="0414A5A6" w14:textId="77777777" w:rsidR="00F6624B" w:rsidRDefault="00000000">
      <w:pPr>
        <w:numPr>
          <w:ilvl w:val="0"/>
          <w:numId w:val="2"/>
        </w:numPr>
        <w:ind w:left="567" w:hanging="20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Komitet uprawniony jest do wyrażania opinii oraz podejmowania inicjatyw rozwiązań odnoszących się do rewitalizacji Gminy i Miasta Miechów.</w:t>
      </w:r>
    </w:p>
    <w:p w14:paraId="272374D3" w14:textId="77777777" w:rsidR="00F6624B" w:rsidRDefault="00000000">
      <w:pPr>
        <w:numPr>
          <w:ilvl w:val="0"/>
          <w:numId w:val="2"/>
        </w:numPr>
        <w:ind w:left="567" w:hanging="20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Komitet uczestniczy w opiniowaniu oraz przygotowaniu projektów uchwał Rady Miejskiej w Miechowie oraz zarządzeń Burmistrza związanych z rewitalizacją.</w:t>
      </w:r>
    </w:p>
    <w:p w14:paraId="164579E1" w14:textId="77777777" w:rsidR="00F6624B" w:rsidRDefault="00000000">
      <w:pPr>
        <w:numPr>
          <w:ilvl w:val="0"/>
          <w:numId w:val="1"/>
        </w:numPr>
        <w:ind w:left="567" w:hanging="207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Zasady wyznaczania składu Komitetu Rewitalizacji</w:t>
      </w:r>
    </w:p>
    <w:p w14:paraId="02615B33" w14:textId="77777777" w:rsidR="00F6624B" w:rsidRDefault="00000000">
      <w:pPr>
        <w:numPr>
          <w:ilvl w:val="0"/>
          <w:numId w:val="8"/>
        </w:numPr>
        <w:ind w:left="567" w:hanging="20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Komitet liczy do 22 osób. Kadencja Komitetu upływa z momentem zakończenia prac związanych z </w:t>
      </w:r>
      <w:r>
        <w:rPr>
          <w:rFonts w:ascii="Tahoma" w:hAnsi="Tahoma" w:cs="Tahoma"/>
          <w:i/>
          <w:sz w:val="20"/>
          <w:szCs w:val="20"/>
        </w:rPr>
        <w:t>Gminnym Programem Rewitalizacji</w:t>
      </w:r>
      <w:r>
        <w:rPr>
          <w:rFonts w:ascii="Tahoma" w:hAnsi="Tahoma" w:cs="Tahoma"/>
          <w:sz w:val="20"/>
          <w:szCs w:val="20"/>
        </w:rPr>
        <w:t xml:space="preserve">. </w:t>
      </w:r>
    </w:p>
    <w:p w14:paraId="6BF45851" w14:textId="77777777" w:rsidR="00F6624B" w:rsidRDefault="00000000">
      <w:pPr>
        <w:numPr>
          <w:ilvl w:val="0"/>
          <w:numId w:val="8"/>
        </w:numPr>
        <w:ind w:left="567" w:hanging="20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W skład Komitetu wchodzą wyłącznie osoby fizyczne zameldowane na pobyt stały lub czasowy na terenie Gminy i Miasta Miechów, będące przedstawicielami interesariuszy rewitalizacji, w tym:</w:t>
      </w:r>
    </w:p>
    <w:p w14:paraId="17ECFC63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 przedstawicieli Urzędu Gminy i Miasta w Miechowie i jednostek organizacyjnych wskazanych przez Burmistrza,</w:t>
      </w:r>
    </w:p>
    <w:p w14:paraId="799B2E2A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 przedstawicieli Rady Miejskiej w Miechowie wskazanych przez Radę Miejską w Miechowie,</w:t>
      </w:r>
    </w:p>
    <w:p w14:paraId="5146F70B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 2 do 4 przedstawicieli obszarów zdegradowanych delegowanych przez organy stanowiące jednostki pomocnicze wchodzące w skład danego obszaru zdegradowanego,</w:t>
      </w:r>
    </w:p>
    <w:p w14:paraId="2A804F84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 2 do 4 przedstawicieli sektora społecznego (organizacji pozarządowych i grup nieformalnych, działających na terenie Gminy i Miasta Miechów),</w:t>
      </w:r>
    </w:p>
    <w:p w14:paraId="177751B9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 2 do 4 przedstawicieli podmiotów prywatnych (prowadzących działalność gospodarczą na obszarze zdegradowanym),</w:t>
      </w:r>
    </w:p>
    <w:p w14:paraId="5786E6B8" w14:textId="77777777" w:rsidR="00F6624B" w:rsidRDefault="00000000">
      <w:pPr>
        <w:pStyle w:val="Akapitzlist"/>
        <w:numPr>
          <w:ilvl w:val="0"/>
          <w:numId w:val="12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 2 do 4 przedstawicieli mieszkańców Gminy i Miasta Miechów, nie będących członkami organizacji, o których mowa w lit. d) i nie pracujących w jednostkach organizacyjnych Gminy Miechów.</w:t>
      </w:r>
    </w:p>
    <w:p w14:paraId="6D4E09BE" w14:textId="77777777" w:rsidR="00F6624B" w:rsidRDefault="00000000">
      <w:pPr>
        <w:numPr>
          <w:ilvl w:val="0"/>
          <w:numId w:val="3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Członkostwo osób będących przedstawicielami podmiotów wymienionych w pkt. 2 lit. a) - b) ustaje z momentem zakończenia pełnienia przez nich funkcji, lub ustaniem stosunku pracy.</w:t>
      </w:r>
    </w:p>
    <w:p w14:paraId="65D8A340" w14:textId="77777777" w:rsidR="00F6624B" w:rsidRDefault="00F6624B">
      <w:pPr>
        <w:ind w:left="709" w:hanging="283"/>
        <w:jc w:val="both"/>
        <w:rPr>
          <w:rFonts w:ascii="Tahoma" w:hAnsi="Tahoma" w:cs="Tahoma"/>
          <w:sz w:val="20"/>
          <w:szCs w:val="20"/>
        </w:rPr>
      </w:pPr>
    </w:p>
    <w:p w14:paraId="42FBB760" w14:textId="77777777" w:rsidR="00F6624B" w:rsidRDefault="00000000">
      <w:pPr>
        <w:numPr>
          <w:ilvl w:val="0"/>
          <w:numId w:val="3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Przedstawiciele podmiotów wskazanych w pkt. 2 lit. c) – f) zostaną wybrani w drodze otwartej procedury. Informacja o naborze na członków Komitetu ogłoszona zostanie na stronie internetowej Urzędu Gminy i Miasta Miechów - </w:t>
      </w:r>
      <w:r>
        <w:rPr>
          <w:rFonts w:ascii="Tahoma" w:hAnsi="Tahoma" w:cs="Tahoma"/>
          <w:color w:val="1F497D" w:themeColor="text2"/>
          <w:sz w:val="20"/>
          <w:szCs w:val="20"/>
          <w:u w:val="single"/>
        </w:rPr>
        <w:t>www.miechow.eu</w:t>
      </w:r>
      <w:r>
        <w:rPr>
          <w:rFonts w:ascii="Tahoma" w:hAnsi="Tahoma" w:cs="Tahoma"/>
          <w:sz w:val="20"/>
          <w:szCs w:val="20"/>
        </w:rPr>
        <w:t xml:space="preserve">, w Biuletynie Informacji Publicznej Urzędu Gminy i Miasta Miechów oraz na tablicy ogłoszeń w Urzędzie Gminy i Miasta w Miechowie. Termin na składanie zgłoszeń wynosić będzie co najmniej 30 dni od dnia publikacji ww. ogłoszenia. Szczegóły dotyczące wymaganych dokumentów, posiadanych kwalifikacji, określone zostaną w ww. ogłoszeniu o naborze. Zaproszenia do składania formularzy zgłoszeniowych będą także wysłane do wszystkich wskazanych w ust. 2 środowisk, organizacji i instytucji. W przypadku niezgłoszenia się żadnego kandydata z ramienia podmiotów określonych w pkt. 2 lit. c) – f) procedurę naboru określoną powyżej przeprowadza się ponownie. W przypadku bezskutecznego upływu terminu drugiego naboru Burmistrz powołuje Komitet w składzie odpowiadającym przedstawicielom podmiotów wskazanych </w:t>
      </w:r>
      <w:r>
        <w:rPr>
          <w:rFonts w:ascii="Tahoma" w:hAnsi="Tahoma" w:cs="Tahoma"/>
          <w:sz w:val="20"/>
          <w:szCs w:val="20"/>
        </w:rPr>
        <w:br/>
        <w:t xml:space="preserve">w pkt. 2 lit. a) – b). </w:t>
      </w:r>
    </w:p>
    <w:p w14:paraId="4DB6B1A5" w14:textId="77777777" w:rsidR="00F6624B" w:rsidRDefault="00000000">
      <w:pPr>
        <w:numPr>
          <w:ilvl w:val="0"/>
          <w:numId w:val="3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Przedstawiciele podmiotów wskazanych w pkt. 2 lit. c) – f) mogą zgłaszać się także w trakcie trwania kadencji Komitetu, przesyłając zgłoszenia zgodnie z procedurą określoną w pkt. 6. Po rozpatrzeniu zgłoszenia Burmistrz może powołać przedstawicieli podmiotów wskazanych w pkt. 2 lit. c) – f) w ramach limitów określonych dla poszczególnych podmiotów na czas pozostały do końca kadencji Komitetu.</w:t>
      </w:r>
    </w:p>
    <w:p w14:paraId="74C9E3A0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Zgłoszenia kandydatów na członka Komitetu należy dokonać poprzez wypełnienie formularza zgłoszeniowego (załącznik nr 1 do niniejszego Regulaminu) oraz przesłanie skanu ww. formularza na adre</w:t>
      </w:r>
      <w:r>
        <w:rPr>
          <w:rFonts w:ascii="Tahoma" w:hAnsi="Tahoma" w:cs="Tahoma"/>
          <w:color w:val="000000"/>
          <w:sz w:val="20"/>
          <w:szCs w:val="20"/>
        </w:rPr>
        <w:t>s: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1F497D" w:themeColor="text2"/>
          <w:sz w:val="20"/>
          <w:szCs w:val="20"/>
          <w:u w:val="single"/>
        </w:rPr>
        <w:t>gmina@miechow.eu</w:t>
      </w:r>
      <w:r>
        <w:rPr>
          <w:rFonts w:ascii="Tahoma" w:hAnsi="Tahoma" w:cs="Tahoma"/>
          <w:sz w:val="20"/>
          <w:szCs w:val="20"/>
        </w:rPr>
        <w:t>.</w:t>
      </w:r>
    </w:p>
    <w:p w14:paraId="002E656B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Przy wyborze członków Komitetu brane będą pod uwagę następujące elementy: </w:t>
      </w:r>
    </w:p>
    <w:p w14:paraId="0EF569C1" w14:textId="77777777" w:rsidR="00F6624B" w:rsidRDefault="00000000">
      <w:pPr>
        <w:numPr>
          <w:ilvl w:val="0"/>
          <w:numId w:val="13"/>
        </w:numPr>
        <w:ind w:left="127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znajomość tematyki dotyczącej rewitalizacji,</w:t>
      </w:r>
    </w:p>
    <w:p w14:paraId="77E6C736" w14:textId="77777777" w:rsidR="00F6624B" w:rsidRDefault="00000000">
      <w:pPr>
        <w:numPr>
          <w:ilvl w:val="0"/>
          <w:numId w:val="13"/>
        </w:numPr>
        <w:ind w:left="127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uczestnictwo w spotkaniach konsultacyjnych dot. Gminnego Programu Rewitalizacji,</w:t>
      </w:r>
    </w:p>
    <w:p w14:paraId="6B75505E" w14:textId="77777777" w:rsidR="00F6624B" w:rsidRDefault="00000000">
      <w:pPr>
        <w:numPr>
          <w:ilvl w:val="0"/>
          <w:numId w:val="13"/>
        </w:numPr>
        <w:ind w:left="127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miejsce zamieszkania lub prowadzenia działalności na obszarze zdegradowanym wyznaczonym uchwałą Rady Gminy.</w:t>
      </w:r>
    </w:p>
    <w:p w14:paraId="0E990BD4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Członkiem Komitetu nie może być osoba skazana prawomocnym wyrokiem sądu za przestępstwo z winy umyślnej, lub wobec której orzeczono prawomocnie środek karny utraty praw publicznych.</w:t>
      </w:r>
    </w:p>
    <w:p w14:paraId="20678A3A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przypadku, gdy liczba zgłoszeń jest większa od liczby miejsc w Komitecie, złożone oferty poddane zostaną ocenie punktowej przez komisję, o której mowa w pkt. 11.</w:t>
      </w:r>
    </w:p>
    <w:p w14:paraId="3F2E8E1D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przeprowadzenie procedury naboru, o której mowa w pkt. 6, odpowiedzialny będzie Referat/Wydział wskazany w Regulaminie organizacyjnym Urzędu Gminy i Miasta </w:t>
      </w:r>
      <w:r>
        <w:rPr>
          <w:rFonts w:ascii="Tahoma" w:hAnsi="Tahoma" w:cs="Tahoma"/>
          <w:sz w:val="20"/>
          <w:szCs w:val="20"/>
        </w:rPr>
        <w:br/>
        <w:t>w Miechowie.</w:t>
      </w:r>
    </w:p>
    <w:p w14:paraId="780ECD77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Oceny zgłoszeń dokona Komisja powołana przez Burmistrza.</w:t>
      </w:r>
    </w:p>
    <w:p w14:paraId="6AED53C0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Członków Komitetu powołuje Burmistrz w drodze zarządzenia.</w:t>
      </w:r>
    </w:p>
    <w:p w14:paraId="2DB2E0F7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przypadku, kiedy członek Komitetu Rewitalizacji nie może dłużej pełnić swojej funkcji, przedkłada stosowną rezygnację Burmistrzowi, który powołuje na jego miejsce nowego członka Komitetu zgodnie z procedurą określoną powyżej. Kandydata (kandydatów) do objęcia funkcji w sytuacji opisanej w zdaniu pierwszym wskazuje podmiot, którego przedstawicielem był rezygnujący członek Komitetu.</w:t>
      </w:r>
    </w:p>
    <w:p w14:paraId="426D3314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Kadencja członka Komitetu ustaje z momentem jego śmierci. W celu uzupełnienia składu Komitetu przeprowadza się ponowną procedurę naboru na Jego miejsce. </w:t>
      </w:r>
    </w:p>
    <w:p w14:paraId="724D6DD0" w14:textId="77777777" w:rsidR="00F6624B" w:rsidRDefault="00000000">
      <w:pPr>
        <w:numPr>
          <w:ilvl w:val="0"/>
          <w:numId w:val="3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Uczestnictwo w Komitecie ma charakter społeczny. Za udział w posiedzeniach i pracach Komitetu nie przysługuje wynagrodzenie ani dieta.</w:t>
      </w:r>
    </w:p>
    <w:p w14:paraId="1F7AC5D1" w14:textId="77777777" w:rsidR="00F6624B" w:rsidRDefault="00000000">
      <w:pPr>
        <w:numPr>
          <w:ilvl w:val="0"/>
          <w:numId w:val="1"/>
        </w:num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Zasady działania Komitetu Rewitalizacji</w:t>
      </w:r>
    </w:p>
    <w:p w14:paraId="4403A324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Pierwsze posiedzenie Komitetu zwołuje Burmistrz Gminy i Miasta Miechów. Kolejne posiedzenia Komitetu zwołuje Przewodniczący Komitetu lub w jego zastępstwie Zastępca Przewodniczącego Komitetu.</w:t>
      </w:r>
    </w:p>
    <w:p w14:paraId="5A96691A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Posiedzeniom Komitetu przewodniczy Przewodniczący Komitetu, a w razie jego nieobecności Zastępca Przewodniczącego.</w:t>
      </w:r>
    </w:p>
    <w:p w14:paraId="574B0028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Podczas pierwszego posiedzenia Komitetu członkowie wybierają spośród siebie Przewodniczącego i Zastępcę. Procedurę wyboru prowadzi najstarszy wiekiem członek Komitetu.</w:t>
      </w:r>
    </w:p>
    <w:p w14:paraId="7351E614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Wybór Przewodniczącego i Zastępcy Przewodniczącego Komitetu następuje zwykłą większością głosów w głosowaniu jawnym spośród członków Komitetu obecnych na posiedzeniu, przy obecności co najmniej połowy składu Komitetu.</w:t>
      </w:r>
    </w:p>
    <w:p w14:paraId="27F48E85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Przewodniczący Komitetu zwołuje posiedzenia Komitetu według potrzeb Komitetu, kieruje pracami Komitetu oraz reprezentuje Komitet na zewnątrz. </w:t>
      </w:r>
    </w:p>
    <w:p w14:paraId="6C0C4487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Komitet opiniuje ocenę aktualności i stopnia realizacji </w:t>
      </w:r>
      <w:r>
        <w:rPr>
          <w:rFonts w:ascii="Tahoma" w:hAnsi="Tahoma" w:cs="Tahoma"/>
          <w:i/>
          <w:sz w:val="20"/>
          <w:szCs w:val="20"/>
        </w:rPr>
        <w:t>Gminnego Programu Rewitalizacji</w:t>
      </w:r>
      <w:r>
        <w:rPr>
          <w:rFonts w:ascii="Tahoma" w:hAnsi="Tahoma" w:cs="Tahoma"/>
          <w:sz w:val="20"/>
          <w:szCs w:val="20"/>
        </w:rPr>
        <w:t xml:space="preserve"> co najmniej raz na 2 lata.</w:t>
      </w:r>
    </w:p>
    <w:p w14:paraId="2DADE26F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powtarzającej się nieobecności na posiedzeniach oraz braku aktywnej pracy na rzecz Komitetu, Burmistrz może wykluczyć członka ze składu Komitetu po uzyskaniu akceptacji co najmniej 51% pozostałych członków Komitetu. Członkowie Komitetu będą powiadamiani o posiedzeniach Komitetu z odpowiednim wyprzedzeniem pisemnie, telefonicznie lub w inny przyjęty przez Komitet sposób.</w:t>
      </w:r>
    </w:p>
    <w:p w14:paraId="02D48BAD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Informacje na temat terminu i miejsca planowanego posiedzenia Komitetu oraz dokumenty, które będą przedmiotem obrad powinny być przekazywane członkom Komitetu na 5 dni roboczych przed zaplanowanym terminem posiedzenia.</w:t>
      </w:r>
    </w:p>
    <w:p w14:paraId="2EFF2D09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 początku każdego posiedzenia Komitet zatwierdza porządek obrad posiedzenia. Porządek obrad jest sporządzany przez Referat/Wydział wskazany w Regulaminie organizacyjnym Urzędu Gminy i Miasta w Miechowie i przedstawiany przed każdym posiedzeniem Komitetu.</w:t>
      </w:r>
    </w:p>
    <w:p w14:paraId="0E6F8D2A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Przewodniczący Komitetu lub jego Zastępca na prośbę członka Komitetu może na początku każdego posiedzenia wprowadzić pod obrady sprawy nie znajdujące się w jego porządku.</w:t>
      </w:r>
    </w:p>
    <w:p w14:paraId="68873509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pracach Komitetu mogą brać udział osoby spoza jego grona (przedstawiciele różnych środowisk oraz specjaliści z zakresu działań podejmowanych na obszarze objętym procesami rewitalizacji) zaproszeni przez Przewodniczącego, jego Zastępcę lub członków Komitetu. Zaproszeni goście uczestniczą w posiedzeniach z głosem doradczym bez prawa do głosowania.</w:t>
      </w:r>
    </w:p>
    <w:p w14:paraId="260A7DA0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Komitet zajmuje stanowisko w sprawach w formie opinii, która jest formułowana w drodze uzgodnienia stanowisk.</w:t>
      </w:r>
    </w:p>
    <w:p w14:paraId="7B82376B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rozbieżności stanowisk opinia formułowana jest po odbyciu głosowania i przyjmowana jest zwykłą większością głosów członków obecnych i uprawnionych do głosowania, w obecności co najmniej połowy składu Komitetu. W przypadku równowagi głosów, głosem decydującym dysponuje Przewodniczący lub jego Zastępca (w przypadku nieobecności Przewodniczącego).</w:t>
      </w:r>
    </w:p>
    <w:p w14:paraId="4D94EAF9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Jeśli w głosowaniu, o którym mowa w ust. 13 wszyscy członkowie Komitetu oddadzą głos „wstrzymujący się”, dyskusja w sprawie jest kontynuowana, a obecni eksperci mogą być poproszeni o dodatkowe wyjaśnienia, a następnie głosowanie odbywa się ponownie.</w:t>
      </w:r>
    </w:p>
    <w:p w14:paraId="650729E5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przypadku, gdy Komitet zajmuje stanowisko w drodze głosowania, przedstawiciele podmiotów określonych w ust. II pkt. 2 lit. a) – b) nie biorą udziału w głosowaniu, jeżeli dotyczy ono projektów dokumentów, których opracowanie jest zadaniem Burmistrza. </w:t>
      </w:r>
    </w:p>
    <w:p w14:paraId="5EDF356B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 każdego posiedzenia sporządzany jest protokół, do którego wpisuje się wszystkie ustalenia poczynione podczas posiedzenia Komitetu i każdorazowo sporządzana jest lista obecności.</w:t>
      </w:r>
    </w:p>
    <w:p w14:paraId="3411340C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Obsługę organizacyjną i techniczną Komitetu zapewnia Sekretariat Komitetu, którego funkcję pełni Referat/Wydział wskazany w Regulaminie organizacyjnym Urzędu Gminy i Miasta </w:t>
      </w:r>
      <w:r>
        <w:rPr>
          <w:rFonts w:ascii="Tahoma" w:hAnsi="Tahoma" w:cs="Tahoma"/>
          <w:sz w:val="20"/>
          <w:szCs w:val="20"/>
        </w:rPr>
        <w:br/>
        <w:t>w Miechowie.</w:t>
      </w:r>
    </w:p>
    <w:p w14:paraId="13067299" w14:textId="77777777" w:rsidR="00F6624B" w:rsidRDefault="00000000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 zadań Sekretariatu należy:</w:t>
      </w:r>
    </w:p>
    <w:p w14:paraId="796720EF" w14:textId="77777777" w:rsidR="00F6624B" w:rsidRDefault="00000000">
      <w:pPr>
        <w:numPr>
          <w:ilvl w:val="0"/>
          <w:numId w:val="10"/>
        </w:numPr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przygotowanie porządku obrad,</w:t>
      </w:r>
    </w:p>
    <w:p w14:paraId="04676A5D" w14:textId="77777777" w:rsidR="00F6624B" w:rsidRDefault="00000000">
      <w:pPr>
        <w:numPr>
          <w:ilvl w:val="0"/>
          <w:numId w:val="10"/>
        </w:numPr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przygotowanie oraz przekazywanie członkom Komitetu materiałów i projektów dokumentów przeznaczonych do rozpatrzenia, zaopiniowania lub zatwierdzenia przez Komitet,</w:t>
      </w:r>
    </w:p>
    <w:p w14:paraId="0E6816E1" w14:textId="77777777" w:rsidR="00F6624B" w:rsidRDefault="00000000">
      <w:pPr>
        <w:numPr>
          <w:ilvl w:val="0"/>
          <w:numId w:val="10"/>
        </w:numPr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sporządzanie protokołów z posiedzeń,</w:t>
      </w:r>
    </w:p>
    <w:p w14:paraId="4A4265D8" w14:textId="77777777" w:rsidR="00F6624B" w:rsidRDefault="00000000">
      <w:pPr>
        <w:numPr>
          <w:ilvl w:val="0"/>
          <w:numId w:val="10"/>
        </w:numPr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gromadzenie i przechowywanie dokumentacji związanej z posiedzeniami Komitetu,</w:t>
      </w:r>
    </w:p>
    <w:p w14:paraId="7049DA78" w14:textId="77777777" w:rsidR="00F6624B" w:rsidRDefault="00000000">
      <w:pPr>
        <w:numPr>
          <w:ilvl w:val="0"/>
          <w:numId w:val="10"/>
        </w:numPr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wykonywanie innych zadań zleconych przez Komitet lub Przewodniczącego Komitetu, związanych z Gminnym Programem Rewitalizacji.</w:t>
      </w:r>
    </w:p>
    <w:p w14:paraId="5C4F26FA" w14:textId="77777777" w:rsidR="00F6624B" w:rsidRDefault="00F6624B">
      <w:pPr>
        <w:jc w:val="right"/>
        <w:rPr>
          <w:rFonts w:ascii="Tahoma" w:hAnsi="Tahoma" w:cs="Tahoma"/>
          <w:sz w:val="18"/>
          <w:szCs w:val="18"/>
        </w:rPr>
      </w:pPr>
    </w:p>
    <w:p w14:paraId="6397288C" w14:textId="77777777" w:rsidR="00F6624B" w:rsidRDefault="00F6624B">
      <w:pPr>
        <w:jc w:val="right"/>
        <w:rPr>
          <w:rFonts w:ascii="Tahoma" w:hAnsi="Tahoma" w:cs="Tahoma"/>
          <w:sz w:val="18"/>
          <w:szCs w:val="18"/>
        </w:rPr>
      </w:pPr>
    </w:p>
    <w:p w14:paraId="38FB79FF" w14:textId="77777777" w:rsidR="00F6624B" w:rsidRDefault="00000000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br w:type="page"/>
      </w:r>
    </w:p>
    <w:p w14:paraId="2283FE23" w14:textId="77777777" w:rsidR="00F6624B" w:rsidRDefault="00000000">
      <w:pPr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Załącznik do Regulaminu Komitetu Rewitalizacji</w:t>
      </w:r>
    </w:p>
    <w:p w14:paraId="3CB937AB" w14:textId="77777777" w:rsidR="00F6624B" w:rsidRDefault="00F6624B">
      <w:pPr>
        <w:spacing w:after="0" w:line="240" w:lineRule="auto"/>
        <w:jc w:val="center"/>
        <w:rPr>
          <w:rFonts w:ascii="Tahoma" w:hAnsi="Tahoma" w:cs="Tahoma"/>
          <w:b/>
        </w:rPr>
      </w:pPr>
    </w:p>
    <w:p w14:paraId="28996261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Formularz zgłoszeniowy</w:t>
      </w:r>
    </w:p>
    <w:p w14:paraId="1F5FF31D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na członka Komitetu Rewitalizacji </w:t>
      </w:r>
    </w:p>
    <w:p w14:paraId="3EFE6B23" w14:textId="77777777" w:rsidR="00F6624B" w:rsidRDefault="00000000">
      <w:pPr>
        <w:spacing w:after="0" w:line="240" w:lineRule="auto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 xml:space="preserve">Gminny Program Rewitalizacji Gminy i Miasta Miechów na lata 2024-2032 </w:t>
      </w:r>
    </w:p>
    <w:p w14:paraId="4161021E" w14:textId="77777777" w:rsidR="00F6624B" w:rsidRDefault="00F6624B">
      <w:pPr>
        <w:spacing w:line="240" w:lineRule="auto"/>
        <w:jc w:val="both"/>
        <w:rPr>
          <w:rFonts w:ascii="Tahoma" w:hAnsi="Tahoma" w:cs="Tahoma"/>
        </w:rPr>
      </w:pPr>
    </w:p>
    <w:p w14:paraId="419B2206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Imię i nazwisko kandydata na członka Komitetu Rewitalizacji</w:t>
      </w: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9212"/>
      </w:tblGrid>
      <w:tr w:rsidR="00F6624B" w14:paraId="618B2DF6" w14:textId="77777777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13F2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336F2ABB" w14:textId="77777777" w:rsidR="00F6624B" w:rsidRDefault="00F6624B">
      <w:pPr>
        <w:pStyle w:val="Akapitzlist"/>
        <w:spacing w:after="240"/>
        <w:ind w:left="426"/>
        <w:jc w:val="both"/>
        <w:rPr>
          <w:rFonts w:ascii="Tahoma" w:hAnsi="Tahoma" w:cs="Tahoma"/>
          <w:sz w:val="18"/>
          <w:szCs w:val="18"/>
        </w:rPr>
      </w:pPr>
    </w:p>
    <w:p w14:paraId="4AC72525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Adres i dane kontaktowe kandydata na członka Komitetu Rewitalizacji</w:t>
      </w: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2988"/>
        <w:gridCol w:w="6224"/>
      </w:tblGrid>
      <w:tr w:rsidR="00F6624B" w14:paraId="110FAD98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D4C8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Adres do korespondencji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7DC6B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3EAC73D4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66F5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Adres mailowy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7B1A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0BEE9A1C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46E9E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Nr telefonu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4A519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B9AD88C" w14:textId="77777777" w:rsidR="00F6624B" w:rsidRDefault="00F6624B">
      <w:pPr>
        <w:spacing w:line="240" w:lineRule="auto"/>
        <w:rPr>
          <w:rFonts w:ascii="Tahoma" w:hAnsi="Tahoma" w:cs="Tahoma"/>
          <w:sz w:val="18"/>
          <w:szCs w:val="18"/>
        </w:rPr>
      </w:pPr>
    </w:p>
    <w:p w14:paraId="5E724B6C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Znajomość tematyki dot. rewitalizacji:</w:t>
      </w:r>
    </w:p>
    <w:tbl>
      <w:tblPr>
        <w:tblW w:w="9227" w:type="dxa"/>
        <w:jc w:val="center"/>
        <w:tblLayout w:type="fixed"/>
        <w:tblLook w:val="01E0" w:firstRow="1" w:lastRow="1" w:firstColumn="1" w:lastColumn="1" w:noHBand="0" w:noVBand="0"/>
      </w:tblPr>
      <w:tblGrid>
        <w:gridCol w:w="9227"/>
      </w:tblGrid>
      <w:tr w:rsidR="00F6624B" w14:paraId="4612E447" w14:textId="77777777">
        <w:trPr>
          <w:trHeight w:val="2358"/>
          <w:jc w:val="center"/>
        </w:trPr>
        <w:tc>
          <w:tcPr>
            <w:tcW w:w="9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462E5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DCC3FA6" w14:textId="77777777" w:rsidR="00F6624B" w:rsidRDefault="00F6624B">
      <w:pPr>
        <w:pStyle w:val="Akapitzlist"/>
        <w:spacing w:after="240"/>
        <w:ind w:left="426"/>
        <w:jc w:val="both"/>
        <w:rPr>
          <w:rFonts w:ascii="Tahoma" w:hAnsi="Tahoma" w:cs="Tahoma"/>
          <w:sz w:val="18"/>
          <w:szCs w:val="18"/>
        </w:rPr>
      </w:pPr>
    </w:p>
    <w:p w14:paraId="7FB2A48F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Oświadczenia kandydata na członka KM.</w:t>
      </w:r>
    </w:p>
    <w:tbl>
      <w:tblPr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F6624B" w14:paraId="726A85BD" w14:textId="77777777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FF950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13EC332E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Ja, niżej podpisany(a)....................................................... oświadczam, iż:</w:t>
            </w:r>
          </w:p>
          <w:p w14:paraId="67741944" w14:textId="77777777" w:rsidR="00F6624B" w:rsidRDefault="00000000">
            <w:pPr>
              <w:pStyle w:val="Akapitzlist"/>
              <w:widowControl w:val="0"/>
              <w:numPr>
                <w:ilvl w:val="0"/>
                <w:numId w:val="4"/>
              </w:numPr>
              <w:spacing w:after="200"/>
              <w:ind w:left="567" w:hanging="425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Pełniąc funkcję członka Komitetu Rewitalizacji zobowiązuję się:</w:t>
            </w:r>
          </w:p>
          <w:p w14:paraId="6BFA3053" w14:textId="77777777" w:rsidR="00F6624B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aktywnie uczestniczyć w posiedzeniach Komitetu Rewitalizacji;</w:t>
            </w:r>
          </w:p>
          <w:p w14:paraId="781CCC32" w14:textId="77777777" w:rsidR="00F6624B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przedstawiać opinie reprezentowanych środowisk na posiedzeniach Komitetu Rewitalizacji oraz przekazywać ww. środowiskom informacje zwrotne o postępie wdrażania </w:t>
            </w:r>
            <w:r>
              <w:rPr>
                <w:rFonts w:ascii="Tahoma" w:hAnsi="Tahoma" w:cs="Tahoma"/>
                <w:i/>
                <w:sz w:val="19"/>
                <w:szCs w:val="19"/>
              </w:rPr>
              <w:t>Gminnego Programu Rewitalizacji Gminy i Miasta Miechów na lata 2024-2032</w:t>
            </w:r>
            <w:r>
              <w:rPr>
                <w:rFonts w:ascii="Tahoma" w:hAnsi="Tahoma" w:cs="Tahoma"/>
                <w:sz w:val="19"/>
                <w:szCs w:val="19"/>
              </w:rPr>
              <w:t>;</w:t>
            </w:r>
          </w:p>
          <w:p w14:paraId="03D297AC" w14:textId="77777777" w:rsidR="00F6624B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zapoznawać się z postępami prac w zakresie realizacji </w:t>
            </w:r>
            <w:r>
              <w:rPr>
                <w:rFonts w:ascii="Tahoma" w:hAnsi="Tahoma" w:cs="Tahoma"/>
                <w:i/>
                <w:sz w:val="19"/>
                <w:szCs w:val="19"/>
              </w:rPr>
              <w:t>Gminnego Programu Rewitalizacji Gminy i Miasta Miechów na lata 2024-2032</w:t>
            </w:r>
            <w:r>
              <w:rPr>
                <w:rFonts w:ascii="Tahoma" w:hAnsi="Tahoma" w:cs="Tahoma"/>
                <w:sz w:val="19"/>
                <w:szCs w:val="19"/>
              </w:rPr>
              <w:t>,</w:t>
            </w:r>
          </w:p>
          <w:p w14:paraId="41115E8D" w14:textId="77777777" w:rsidR="00F6624B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zapoznawać się z dokumentacją dotyczącą zagadnień omawianych na posiedzeniu Komitetu Rewitalizacji;</w:t>
            </w:r>
          </w:p>
          <w:p w14:paraId="5265227C" w14:textId="77777777" w:rsidR="00F6624B" w:rsidRDefault="00000000">
            <w:pPr>
              <w:pStyle w:val="Akapitzlist"/>
              <w:widowControl w:val="0"/>
              <w:numPr>
                <w:ilvl w:val="0"/>
                <w:numId w:val="5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ujawnić ewentualny konflikt interesów dotyczący mojej osoby i wyłączyć się z podejmowania decyzji w zakresie, którego ten dotyczy.</w:t>
            </w:r>
          </w:p>
          <w:p w14:paraId="0CE8D208" w14:textId="77777777" w:rsidR="00F6624B" w:rsidRDefault="00000000">
            <w:pPr>
              <w:pStyle w:val="Akapitzlist"/>
              <w:widowControl w:val="0"/>
              <w:numPr>
                <w:ilvl w:val="0"/>
                <w:numId w:val="4"/>
              </w:numPr>
              <w:spacing w:after="200"/>
              <w:ind w:left="567" w:hanging="567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Wyrażam zgodę na kandydowanie na członka Komitetu Rewitalizacji</w:t>
            </w:r>
          </w:p>
          <w:p w14:paraId="5ACE2E5C" w14:textId="77777777" w:rsidR="00F6624B" w:rsidRDefault="00000000">
            <w:pPr>
              <w:pStyle w:val="Akapitzlist"/>
              <w:widowControl w:val="0"/>
              <w:numPr>
                <w:ilvl w:val="0"/>
                <w:numId w:val="4"/>
              </w:numPr>
              <w:spacing w:after="200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 xml:space="preserve">Wyrażam zgodę na przetwarzanie moich danych osobowych do celów rekrutacyjnych przez Urząd Gminy i Miasta Miechów, w tym umieszczenie na stronie internetowej Urzędu Gminy i Miasta Miechów - </w:t>
            </w:r>
            <w:r>
              <w:rPr>
                <w:rFonts w:ascii="Tahoma" w:hAnsi="Tahoma" w:cs="Tahoma"/>
                <w:color w:val="1F497D" w:themeColor="text2"/>
                <w:sz w:val="19"/>
                <w:szCs w:val="19"/>
                <w:u w:val="single"/>
              </w:rPr>
              <w:t>www.miechow.eu</w:t>
            </w:r>
            <w:r>
              <w:rPr>
                <w:rFonts w:ascii="Tahoma" w:hAnsi="Tahoma" w:cs="Tahoma"/>
                <w:sz w:val="19"/>
                <w:szCs w:val="19"/>
              </w:rPr>
              <w:t>, w Biuletynie Informacji Publicznej Urzędu Gminy i Miasta Miechów mojego imienia, nazwiska i informacji o dotychczasowej działalności, nazwy reprezentowanego przeze mnie podmiotu.</w:t>
            </w:r>
          </w:p>
          <w:p w14:paraId="32D554C4" w14:textId="77777777" w:rsidR="00F6624B" w:rsidRDefault="00000000">
            <w:pPr>
              <w:pStyle w:val="Akapitzlist"/>
              <w:widowControl w:val="0"/>
              <w:numPr>
                <w:ilvl w:val="0"/>
                <w:numId w:val="4"/>
              </w:numPr>
              <w:spacing w:after="200"/>
              <w:ind w:left="567" w:hanging="567"/>
              <w:jc w:val="both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Nie byłem(</w:t>
            </w:r>
            <w:proofErr w:type="spellStart"/>
            <w:r>
              <w:rPr>
                <w:rFonts w:ascii="Tahoma" w:hAnsi="Tahoma" w:cs="Tahoma"/>
                <w:sz w:val="19"/>
                <w:szCs w:val="19"/>
              </w:rPr>
              <w:t>am</w:t>
            </w:r>
            <w:proofErr w:type="spellEnd"/>
            <w:r>
              <w:rPr>
                <w:rFonts w:ascii="Tahoma" w:hAnsi="Tahoma" w:cs="Tahoma"/>
                <w:sz w:val="19"/>
                <w:szCs w:val="19"/>
              </w:rPr>
              <w:t>) karany(a) za przestępstwo popełnione umyślnie, ani wobec mnie nie orzeczono utraty praw publicznych.</w:t>
            </w:r>
          </w:p>
          <w:p w14:paraId="3D21B8C6" w14:textId="77777777" w:rsidR="00F6624B" w:rsidRDefault="00000000">
            <w:pPr>
              <w:widowControl w:val="0"/>
              <w:spacing w:line="240" w:lineRule="auto"/>
              <w:jc w:val="right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……………………………………………</w:t>
            </w:r>
          </w:p>
          <w:p w14:paraId="51BA480A" w14:textId="77777777" w:rsidR="00F6624B" w:rsidRDefault="00000000">
            <w:pPr>
              <w:widowControl w:val="0"/>
              <w:spacing w:line="240" w:lineRule="auto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9"/>
                <w:szCs w:val="19"/>
              </w:rPr>
              <w:t>(czytelny podpis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</w:tbl>
    <w:p w14:paraId="7B99A941" w14:textId="77777777" w:rsidR="00F6624B" w:rsidRDefault="00F6624B">
      <w:pPr>
        <w:spacing w:line="240" w:lineRule="auto"/>
        <w:rPr>
          <w:rFonts w:ascii="Tahoma" w:hAnsi="Tahoma" w:cs="Tahoma"/>
          <w:sz w:val="18"/>
          <w:szCs w:val="18"/>
        </w:rPr>
      </w:pPr>
    </w:p>
    <w:p w14:paraId="50FF1DB8" w14:textId="77777777" w:rsidR="00F6624B" w:rsidRDefault="00F6624B">
      <w:pPr>
        <w:spacing w:line="240" w:lineRule="auto"/>
        <w:rPr>
          <w:rFonts w:ascii="Tahoma" w:hAnsi="Tahoma" w:cs="Tahoma"/>
          <w:sz w:val="18"/>
          <w:szCs w:val="18"/>
        </w:rPr>
      </w:pPr>
    </w:p>
    <w:p w14:paraId="66240677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Dane podmiotu zgłaszającego kandydata </w:t>
      </w: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2988"/>
        <w:gridCol w:w="6224"/>
      </w:tblGrid>
      <w:tr w:rsidR="00F6624B" w14:paraId="02D4ED71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8EF48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Nazwa podmiotu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4DC9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27076FF0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5BE39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Forma prawna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7710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05294BDF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E1CD5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Nazwa rejestru i numer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4FEA2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1B615C78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5446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Siedziba organizacji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C5FD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173E283D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52E1B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Nr telefonu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6725E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19821D29" w14:textId="77777777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71F5" w14:textId="77777777" w:rsidR="00F6624B" w:rsidRDefault="00000000">
            <w:pPr>
              <w:widowControl w:val="0"/>
              <w:spacing w:line="240" w:lineRule="auto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>
              <w:rPr>
                <w:rFonts w:ascii="Tahoma" w:hAnsi="Tahoma" w:cs="Tahoma"/>
                <w:color w:val="000000" w:themeColor="text1"/>
                <w:sz w:val="18"/>
                <w:szCs w:val="18"/>
              </w:rPr>
              <w:t>Adres mailowy</w:t>
            </w:r>
          </w:p>
        </w:tc>
        <w:tc>
          <w:tcPr>
            <w:tcW w:w="6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9245" w14:textId="77777777" w:rsidR="00F6624B" w:rsidRDefault="00F6624B">
            <w:pPr>
              <w:widowControl w:val="0"/>
              <w:spacing w:line="240" w:lineRule="auto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</w:p>
        </w:tc>
      </w:tr>
    </w:tbl>
    <w:p w14:paraId="2FA57B4C" w14:textId="77777777" w:rsidR="00F6624B" w:rsidRDefault="00F6624B">
      <w:pPr>
        <w:spacing w:after="240" w:line="240" w:lineRule="auto"/>
        <w:jc w:val="both"/>
        <w:rPr>
          <w:rFonts w:ascii="Tahoma" w:hAnsi="Tahoma" w:cs="Tahoma"/>
          <w:color w:val="000000" w:themeColor="text1"/>
          <w:sz w:val="18"/>
          <w:szCs w:val="18"/>
        </w:rPr>
      </w:pPr>
    </w:p>
    <w:p w14:paraId="7A77DE6F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color w:val="000000" w:themeColor="text1"/>
          <w:sz w:val="18"/>
          <w:szCs w:val="18"/>
        </w:rPr>
      </w:pPr>
      <w:r>
        <w:rPr>
          <w:rFonts w:ascii="Tahoma" w:hAnsi="Tahoma" w:cs="Tahoma"/>
          <w:b/>
          <w:color w:val="000000" w:themeColor="text1"/>
          <w:sz w:val="18"/>
          <w:szCs w:val="18"/>
        </w:rPr>
        <w:t xml:space="preserve"> Osoby uprawnione do reprezentacji podmiotu</w:t>
      </w: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4428"/>
        <w:gridCol w:w="4784"/>
      </w:tblGrid>
      <w:tr w:rsidR="00F6624B" w14:paraId="494BFBCD" w14:textId="77777777"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41A2" w14:textId="77777777" w:rsidR="00F6624B" w:rsidRDefault="00000000">
            <w:pPr>
              <w:widowControl w:val="0"/>
              <w:spacing w:line="240" w:lineRule="auto"/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Imię i nazwisko</w:t>
            </w: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C0B1" w14:textId="77777777" w:rsidR="00F6624B" w:rsidRDefault="00000000">
            <w:pPr>
              <w:widowControl w:val="0"/>
              <w:spacing w:line="240" w:lineRule="auto"/>
              <w:jc w:val="center"/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000000" w:themeColor="text1"/>
                <w:sz w:val="18"/>
                <w:szCs w:val="18"/>
              </w:rPr>
              <w:t>Funkcja</w:t>
            </w:r>
          </w:p>
        </w:tc>
      </w:tr>
      <w:tr w:rsidR="00F6624B" w14:paraId="2BDE09F7" w14:textId="77777777"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B57A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C02B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</w:p>
        </w:tc>
      </w:tr>
      <w:tr w:rsidR="00F6624B" w14:paraId="21345D49" w14:textId="77777777"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1922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DDD01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32391502" w14:textId="77777777"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B8D5D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B0C71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6624B" w14:paraId="52D6A911" w14:textId="77777777"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7ABEB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B2712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020CE9D" w14:textId="77777777" w:rsidR="00F6624B" w:rsidRDefault="00F6624B">
      <w:pPr>
        <w:pStyle w:val="Akapitzlist"/>
        <w:spacing w:after="240"/>
        <w:ind w:left="426"/>
        <w:jc w:val="both"/>
        <w:rPr>
          <w:rFonts w:ascii="Tahoma" w:hAnsi="Tahoma" w:cs="Tahoma"/>
          <w:sz w:val="18"/>
          <w:szCs w:val="18"/>
        </w:rPr>
      </w:pPr>
    </w:p>
    <w:p w14:paraId="55A323EB" w14:textId="77777777" w:rsidR="00F6624B" w:rsidRDefault="00000000">
      <w:pPr>
        <w:pStyle w:val="Akapitzlist"/>
        <w:numPr>
          <w:ilvl w:val="0"/>
          <w:numId w:val="6"/>
        </w:numPr>
        <w:ind w:left="426" w:hanging="426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Czytelne podpisy (lub podpisy nieczytelne wraz z pieczątką) osoby/osób upoważnionej/</w:t>
      </w:r>
      <w:proofErr w:type="spellStart"/>
      <w:r>
        <w:rPr>
          <w:rFonts w:ascii="Tahoma" w:hAnsi="Tahoma" w:cs="Tahoma"/>
          <w:b/>
          <w:sz w:val="18"/>
          <w:szCs w:val="18"/>
        </w:rPr>
        <w:t>ych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 do reprezentowania podmiotu</w:t>
      </w:r>
    </w:p>
    <w:tbl>
      <w:tblPr>
        <w:tblW w:w="9212" w:type="dxa"/>
        <w:tblLayout w:type="fixed"/>
        <w:tblLook w:val="01E0" w:firstRow="1" w:lastRow="1" w:firstColumn="1" w:lastColumn="1" w:noHBand="0" w:noVBand="0"/>
      </w:tblPr>
      <w:tblGrid>
        <w:gridCol w:w="9212"/>
      </w:tblGrid>
      <w:tr w:rsidR="00F6624B" w14:paraId="3C549BE3" w14:textId="77777777">
        <w:trPr>
          <w:trHeight w:val="70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5C1C4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68075C69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7D710AAC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74B36337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20F22334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043D3CDD" w14:textId="77777777" w:rsidR="00F6624B" w:rsidRDefault="00F6624B">
            <w:pPr>
              <w:widowControl w:val="0"/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4ED36BF" w14:textId="77777777" w:rsidR="00F6624B" w:rsidRDefault="00F6624B">
      <w:pPr>
        <w:spacing w:line="240" w:lineRule="auto"/>
        <w:rPr>
          <w:rFonts w:ascii="Tahoma" w:hAnsi="Tahoma" w:cs="Tahoma"/>
          <w:sz w:val="24"/>
          <w:szCs w:val="24"/>
        </w:rPr>
      </w:pPr>
    </w:p>
    <w:p w14:paraId="6B5A0AB6" w14:textId="77777777" w:rsidR="00F6624B" w:rsidRDefault="00000000">
      <w:pPr>
        <w:spacing w:after="0" w:line="240" w:lineRule="auto"/>
        <w:rPr>
          <w:rFonts w:ascii="Tahoma" w:hAnsi="Tahoma" w:cs="Tahoma"/>
          <w:sz w:val="24"/>
          <w:szCs w:val="24"/>
        </w:rPr>
      </w:pPr>
      <w:r>
        <w:br w:type="page"/>
      </w:r>
    </w:p>
    <w:p w14:paraId="7859D356" w14:textId="77777777" w:rsidR="00F6624B" w:rsidRDefault="00000000">
      <w:pPr>
        <w:spacing w:after="24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UZASADNIENIE</w:t>
      </w:r>
    </w:p>
    <w:p w14:paraId="290D87C0" w14:textId="77777777" w:rsidR="00F6624B" w:rsidRDefault="00000000">
      <w:pPr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Ustawa z dnia 9 października 2015 roku o rewitalizacji, określa zasady oraz tryb przygotowania, prowadzenia i oceny rewitalizacji. Zgodnie z ustawą rewitalizacja stanowi proces wyprowadzania ze stanu kryzysowego obszarów zdegradowanych, prowadzony w sposób kompleksowy, poprzez zintegrowane działania na rzecz lokalnej społeczności, przestrzeni i gospodarki, skoncentrowane terytorialnie, prowadzone przez interesariuszy rewitalizacji na podstawie </w:t>
      </w:r>
      <w:r>
        <w:rPr>
          <w:rFonts w:ascii="Tahoma" w:hAnsi="Tahoma" w:cs="Tahoma"/>
          <w:i/>
          <w:sz w:val="20"/>
          <w:szCs w:val="20"/>
        </w:rPr>
        <w:t>Gminnego Programu Rewitalizacji</w:t>
      </w:r>
      <w:r>
        <w:rPr>
          <w:rFonts w:ascii="Tahoma" w:hAnsi="Tahoma" w:cs="Tahoma"/>
          <w:sz w:val="20"/>
          <w:szCs w:val="20"/>
        </w:rPr>
        <w:t>.</w:t>
      </w:r>
    </w:p>
    <w:p w14:paraId="071D8DD2" w14:textId="77777777" w:rsidR="00F6624B" w:rsidRDefault="00000000">
      <w:pPr>
        <w:ind w:firstLine="708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Jednym z elementów partycypacji społecznej obejmującej przygotowanie, prowadzenie i ocenę rewitalizacji w sposób zapewniający udział interesariuszy jest powołanie Komitetu Rewitalizacji. Zgodnie z zapisami ustawy o rewitalizacji zasady wyznaczania składu oraz zasady działania Komitetu Rewitalizacji określa w drodze uchwały Rady Miejskiej w Miechowie.</w:t>
      </w:r>
    </w:p>
    <w:p w14:paraId="13D66631" w14:textId="77777777" w:rsidR="00F6624B" w:rsidRDefault="00000000">
      <w:pPr>
        <w:ind w:firstLine="708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Komitet Rewitalizacji stanowi forum współpracy i dialogu interesariuszy z organami gminy w sprawach dotyczących przygotowania, prowadzenia i oceny rewitalizacji oraz pełni funkcję opiniodawczo-doradczą Burmistrza.</w:t>
      </w:r>
    </w:p>
    <w:p w14:paraId="231B226B" w14:textId="77777777" w:rsidR="00F6624B" w:rsidRDefault="00000000">
      <w:pPr>
        <w:spacing w:after="0"/>
        <w:ind w:firstLine="709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Niniejsza uchwała była poddana konsultacjom społecznym od 6 sierpnia do 10 września 2024. (włącznie), które przeprowadzono w następujących formach:</w:t>
      </w:r>
    </w:p>
    <w:p w14:paraId="63043AAF" w14:textId="77777777" w:rsidR="00F6624B" w:rsidRDefault="00000000">
      <w:pPr>
        <w:pStyle w:val="Akapitzlist"/>
        <w:numPr>
          <w:ilvl w:val="0"/>
          <w:numId w:val="11"/>
        </w:numPr>
        <w:spacing w:after="200"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zbieranie uwag w formie papierowej i elektronicznej,</w:t>
      </w:r>
    </w:p>
    <w:p w14:paraId="344C4748" w14:textId="77777777" w:rsidR="00F6624B" w:rsidRDefault="00000000">
      <w:pPr>
        <w:pStyle w:val="Akapitzlist"/>
        <w:numPr>
          <w:ilvl w:val="0"/>
          <w:numId w:val="11"/>
        </w:numPr>
        <w:spacing w:after="200"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zbieranie uwag ustnych,</w:t>
      </w:r>
    </w:p>
    <w:p w14:paraId="6D576AB9" w14:textId="77777777" w:rsidR="00F6624B" w:rsidRDefault="00000000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warsztaty rewitalizacyjne. </w:t>
      </w:r>
    </w:p>
    <w:p w14:paraId="4DA625AE" w14:textId="77777777" w:rsidR="00F6624B" w:rsidRDefault="00000000">
      <w:pPr>
        <w:spacing w:after="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Uwagi zebrane podczas konsultacji społecznych uwzględniono w uchwale.</w:t>
      </w:r>
    </w:p>
    <w:sectPr w:rsidR="00F6624B">
      <w:pgSz w:w="11906" w:h="16838"/>
      <w:pgMar w:top="1134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E615F"/>
    <w:multiLevelType w:val="multilevel"/>
    <w:tmpl w:val="66EE27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475A54"/>
    <w:multiLevelType w:val="multilevel"/>
    <w:tmpl w:val="3BD4BB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8394104"/>
    <w:multiLevelType w:val="multilevel"/>
    <w:tmpl w:val="D850EEC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D15CBC"/>
    <w:multiLevelType w:val="multilevel"/>
    <w:tmpl w:val="D7A69246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5EB2CA8"/>
    <w:multiLevelType w:val="multilevel"/>
    <w:tmpl w:val="E3B2D6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A5F0779"/>
    <w:multiLevelType w:val="multilevel"/>
    <w:tmpl w:val="C322A366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6" w15:restartNumberingAfterBreak="0">
    <w:nsid w:val="3BF431D6"/>
    <w:multiLevelType w:val="multilevel"/>
    <w:tmpl w:val="36E09B5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7" w15:restartNumberingAfterBreak="0">
    <w:nsid w:val="412559CD"/>
    <w:multiLevelType w:val="multilevel"/>
    <w:tmpl w:val="C07E3D4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8" w15:restartNumberingAfterBreak="0">
    <w:nsid w:val="4C8A1C3C"/>
    <w:multiLevelType w:val="multilevel"/>
    <w:tmpl w:val="C57224C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72E0DAB"/>
    <w:multiLevelType w:val="multilevel"/>
    <w:tmpl w:val="F1E6A6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8747335"/>
    <w:multiLevelType w:val="multilevel"/>
    <w:tmpl w:val="1144C2E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69EB24D0"/>
    <w:multiLevelType w:val="multilevel"/>
    <w:tmpl w:val="D4E6F1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F1D67F6"/>
    <w:multiLevelType w:val="multilevel"/>
    <w:tmpl w:val="424841C4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3" w15:restartNumberingAfterBreak="0">
    <w:nsid w:val="72242E4E"/>
    <w:multiLevelType w:val="multilevel"/>
    <w:tmpl w:val="4D0C5CFE"/>
    <w:lvl w:ilvl="0">
      <w:start w:val="1"/>
      <w:numFmt w:val="upperRoman"/>
      <w:lvlText w:val="%1."/>
      <w:lvlJc w:val="left"/>
      <w:pPr>
        <w:tabs>
          <w:tab w:val="num" w:pos="0"/>
        </w:tabs>
        <w:ind w:left="862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43411521">
    <w:abstractNumId w:val="8"/>
  </w:num>
  <w:num w:numId="2" w16cid:durableId="925114173">
    <w:abstractNumId w:val="7"/>
  </w:num>
  <w:num w:numId="3" w16cid:durableId="1654792829">
    <w:abstractNumId w:val="2"/>
  </w:num>
  <w:num w:numId="4" w16cid:durableId="836651661">
    <w:abstractNumId w:val="13"/>
  </w:num>
  <w:num w:numId="5" w16cid:durableId="1696805264">
    <w:abstractNumId w:val="5"/>
  </w:num>
  <w:num w:numId="6" w16cid:durableId="673144830">
    <w:abstractNumId w:val="0"/>
  </w:num>
  <w:num w:numId="7" w16cid:durableId="1277713879">
    <w:abstractNumId w:val="1"/>
  </w:num>
  <w:num w:numId="8" w16cid:durableId="614017164">
    <w:abstractNumId w:val="10"/>
  </w:num>
  <w:num w:numId="9" w16cid:durableId="732000511">
    <w:abstractNumId w:val="11"/>
  </w:num>
  <w:num w:numId="10" w16cid:durableId="817384899">
    <w:abstractNumId w:val="12"/>
  </w:num>
  <w:num w:numId="11" w16cid:durableId="2130199934">
    <w:abstractNumId w:val="3"/>
  </w:num>
  <w:num w:numId="12" w16cid:durableId="1590969596">
    <w:abstractNumId w:val="6"/>
  </w:num>
  <w:num w:numId="13" w16cid:durableId="1311783626">
    <w:abstractNumId w:val="4"/>
  </w:num>
  <w:num w:numId="14" w16cid:durableId="1854900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4B"/>
    <w:rsid w:val="005F6A5B"/>
    <w:rsid w:val="00B21386"/>
    <w:rsid w:val="00F6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4FBBD"/>
  <w15:docId w15:val="{8E9ED521-A32B-4C89-A38A-E095AEBE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6E6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320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38B9"/>
    <w:rPr>
      <w:color w:val="0000FF"/>
      <w:u w:val="single"/>
    </w:rPr>
  </w:style>
  <w:style w:type="character" w:styleId="Pogrubienie">
    <w:name w:val="Strong"/>
    <w:qFormat/>
    <w:rsid w:val="008B5307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B5307"/>
    <w:rPr>
      <w:rFonts w:ascii="Tahoma" w:hAnsi="Tahoma" w:cs="Tahoma"/>
      <w:sz w:val="16"/>
      <w:szCs w:val="16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958B1"/>
    <w:rPr>
      <w:rFonts w:ascii="Calibri" w:hAnsi="Calibri"/>
      <w:lang w:eastAsia="en-US"/>
    </w:rPr>
  </w:style>
  <w:style w:type="character" w:customStyle="1" w:styleId="Znakiprzypiswkocowych">
    <w:name w:val="Znaki przypisów końcowych"/>
    <w:uiPriority w:val="99"/>
    <w:semiHidden/>
    <w:unhideWhenUsed/>
    <w:qFormat/>
    <w:rsid w:val="00A958B1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958B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958B1"/>
    <w:rPr>
      <w:rFonts w:ascii="Calibri" w:hAnsi="Calibri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958B1"/>
    <w:rPr>
      <w:rFonts w:ascii="Calibri" w:hAnsi="Calibri"/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0320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8910D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B530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58B1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958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958B1"/>
    <w:rPr>
      <w:b/>
      <w:bCs/>
    </w:rPr>
  </w:style>
  <w:style w:type="paragraph" w:styleId="Bezodstpw">
    <w:name w:val="No Spacing"/>
    <w:uiPriority w:val="1"/>
    <w:qFormat/>
    <w:rsid w:val="009F18D1"/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891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5F5A0-E041-4BE7-B138-4FCBCBFC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2072</Words>
  <Characters>12436</Characters>
  <Application>Microsoft Office Word</Application>
  <DocSecurity>0</DocSecurity>
  <Lines>103</Lines>
  <Paragraphs>28</Paragraphs>
  <ScaleCrop>false</ScaleCrop>
  <Company/>
  <LinksUpToDate>false</LinksUpToDate>
  <CharactersWithSpaces>14480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Monika Górak</cp:lastModifiedBy>
  <cp:revision>2</cp:revision>
  <cp:lastPrinted>2024-08-06T13:13:00Z</cp:lastPrinted>
  <dcterms:created xsi:type="dcterms:W3CDTF">2024-08-06T11:59:00Z</dcterms:created>
  <dcterms:modified xsi:type="dcterms:W3CDTF">2024-08-06T11:59:00Z</dcterms:modified>
  <dc:language>pl-PL</dc:language>
</cp:coreProperties>
</file>