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4.jpeg" ContentType="image/jpeg"/>
  <Override PartName="/word/media/image1.wmf" ContentType="image/x-wmf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drawing>
          <wp:anchor behindDoc="1" distT="0" distB="0" distL="0" distR="0" simplePos="0" locked="0" layoutInCell="1" allowOverlap="1" relativeHeight="5">
            <wp:simplePos x="0" y="0"/>
            <wp:positionH relativeFrom="column">
              <wp:posOffset>59690</wp:posOffset>
            </wp:positionH>
            <wp:positionV relativeFrom="paragraph">
              <wp:posOffset>-351155</wp:posOffset>
            </wp:positionV>
            <wp:extent cx="682625" cy="981710"/>
            <wp:effectExtent l="0" t="0" r="0" b="0"/>
            <wp:wrapSquare wrapText="bothSides"/>
            <wp:docPr id="1" name="Obiekt2" descr="obiekt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iekt2" descr="obiekt OL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981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>
          <w:rFonts w:cs="Calibri" w:cstheme="minorHAnsi"/>
          <w:b/>
          <w:bCs/>
          <w:sz w:val="24"/>
          <w:szCs w:val="24"/>
        </w:rPr>
        <w:t xml:space="preserve">                              </w:t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jc w:val="center"/>
        <w:rPr/>
      </w:pPr>
      <w:r>
        <w:rPr>
          <w:rFonts w:cs="Calibri" w:cstheme="minorHAnsi"/>
          <w:b/>
          <w:bCs/>
          <w:sz w:val="24"/>
          <w:szCs w:val="24"/>
        </w:rPr>
        <w:t>FORMULARZ ZGŁOSZENIOWY do GRUPY BRANŻOWO - EKSPERCKIEJ</w:t>
      </w:r>
    </w:p>
    <w:p>
      <w:pPr>
        <w:pStyle w:val="Normal"/>
        <w:jc w:val="center"/>
        <w:rPr/>
      </w:pPr>
      <w:r>
        <w:rPr>
          <w:rFonts w:cs="Calibri" w:cstheme="minorHAnsi"/>
          <w:b/>
          <w:bCs/>
          <w:sz w:val="24"/>
          <w:szCs w:val="24"/>
        </w:rPr>
        <w:t xml:space="preserve">powołanej do pracy nad Lokalnym Planem </w:t>
      </w:r>
      <w:r>
        <w:rPr>
          <w:rFonts w:cs="Calibri" w:cstheme="minorHAnsi"/>
          <w:b/>
          <w:bCs/>
          <w:sz w:val="24"/>
          <w:szCs w:val="24"/>
        </w:rPr>
        <w:t>Usług Społecznych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tbl>
      <w:tblPr>
        <w:tblStyle w:val="Zwykatabela11"/>
        <w:tblW w:w="9062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4"/>
        <w:gridCol w:w="5517"/>
      </w:tblGrid>
      <w:tr>
        <w:trPr>
          <w:trHeight w:val="457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54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Calibri" w:hAnsi="Calibri" w:cs="Calibri" w:asciiTheme="minorHAnsi" w:cstheme="minorHAnsi" w:hAnsiTheme="minorHAnsi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Calibri" w:cs="Calibri" w:cstheme="minorHAnsi"/>
                <w:b w:val="false"/>
                <w:bCs w:val="false"/>
                <w:sz w:val="24"/>
                <w:szCs w:val="24"/>
                <w:lang w:eastAsia="pl-PL"/>
              </w:rPr>
              <w:t>Imię i nazwisko Kandydata/Kandydatki</w:t>
            </w:r>
          </w:p>
        </w:tc>
        <w:tc>
          <w:tcPr>
            <w:tcW w:w="5517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Times New Roman" w:asciiTheme="minorHAnsi" w:hAnsiTheme="minorHAnsi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eastAsia="pl-PL"/>
              </w:rPr>
            </w:r>
          </w:p>
        </w:tc>
      </w:tr>
      <w:tr>
        <w:trPr>
          <w:trHeight w:val="708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54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color="auto" w:fill="F2F2F2" w:themeFill="background1" w:themeFillShade="f2" w:val="clear"/>
          </w:tcPr>
          <w:p>
            <w:pPr>
              <w:pStyle w:val="Normal"/>
              <w:spacing w:lineRule="auto" w:line="360" w:before="0" w:after="0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b w:val="false"/>
                <w:bCs w:val="false"/>
                <w:sz w:val="24"/>
                <w:szCs w:val="24"/>
                <w:lang w:eastAsia="pl-PL"/>
              </w:rPr>
              <w:t>Telefon kontaktowy</w:t>
            </w:r>
          </w:p>
        </w:tc>
        <w:tc>
          <w:tcPr>
            <w:tcW w:w="5517" w:type="dxa"/>
            <w:tcBorders/>
            <w:shd w:color="auto" w:fill="F2F2F2" w:themeFill="background1" w:themeFillShade="f2" w:val="clear"/>
          </w:tcPr>
          <w:p>
            <w:pPr>
              <w:pStyle w:val="Normal"/>
              <w:spacing w:lineRule="auto" w:line="360" w:before="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Times New Roman" w:asciiTheme="minorHAnsi" w:hAnsiTheme="minorHAnsi"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548" w:hRule="atLeast"/>
        </w:trPr>
        <w:tc>
          <w:tcPr>
            <w:tcW w:w="354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b w:val="false"/>
                <w:bCs w:val="false"/>
                <w:sz w:val="24"/>
                <w:szCs w:val="24"/>
                <w:lang w:eastAsia="pl-PL"/>
              </w:rPr>
              <w:t>E-mail kontaktowy</w:t>
            </w:r>
          </w:p>
        </w:tc>
        <w:tc>
          <w:tcPr>
            <w:tcW w:w="5517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Times New Roman" w:asciiTheme="minorHAnsi" w:hAnsiTheme="minorHAnsi"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pacing w:lineRule="auto" w:line="360" w:before="360" w:after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Niniejszym zgłaszam swoją kandydaturę do wskazanej poniżej grupy branżowo - eksperckiej </w:t>
      </w:r>
      <w:r>
        <w:rPr>
          <w:rFonts w:cs="Calibri" w:cstheme="minorHAnsi"/>
          <w:i/>
          <w:iCs/>
          <w:sz w:val="24"/>
          <w:szCs w:val="24"/>
        </w:rPr>
        <w:t>(proszę zaznaczyć 1 wybraną grupę)</w:t>
      </w:r>
      <w:r>
        <w:rPr>
          <w:rFonts w:cs="Calibri" w:cstheme="minorHAnsi"/>
          <w:sz w:val="24"/>
          <w:szCs w:val="24"/>
        </w:rPr>
        <w:t xml:space="preserve">: </w:t>
      </w:r>
    </w:p>
    <w:p>
      <w:pPr>
        <w:pStyle w:val="ListParagraph"/>
        <w:numPr>
          <w:ilvl w:val="0"/>
          <w:numId w:val="2"/>
        </w:numPr>
        <w:spacing w:lineRule="auto" w:line="259" w:before="0" w:after="16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Grupa branżowo - ekspercka ds. osób starszych</w:t>
      </w:r>
    </w:p>
    <w:p>
      <w:pPr>
        <w:pStyle w:val="ListParagraph"/>
        <w:numPr>
          <w:ilvl w:val="0"/>
          <w:numId w:val="2"/>
        </w:numPr>
        <w:spacing w:lineRule="auto" w:line="259" w:before="0" w:after="16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Grupa branżowo - ekspercka ds. osób w kryzysie zdrowia psychicznego</w:t>
      </w:r>
      <w:r>
        <w:rPr/>
        <w:t xml:space="preserve"> </w:t>
      </w:r>
    </w:p>
    <w:p>
      <w:pPr>
        <w:pStyle w:val="ListParagraph"/>
        <w:numPr>
          <w:ilvl w:val="0"/>
          <w:numId w:val="2"/>
        </w:numPr>
        <w:spacing w:lineRule="auto" w:line="259" w:before="0" w:after="16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Grupa branżowo - ekspercka ds. osób w kryzysie bezdomności </w:t>
      </w:r>
    </w:p>
    <w:p>
      <w:pPr>
        <w:pStyle w:val="ListParagraph"/>
        <w:numPr>
          <w:ilvl w:val="0"/>
          <w:numId w:val="2"/>
        </w:numPr>
        <w:spacing w:lineRule="auto" w:line="259" w:before="0" w:after="16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Grupa branżowo - ekspercka ds. rodziny i dzieci, w tym dzieci ze szczególnymi potrzebami, dzieci pozbawionych opieki oraz rodziny w kryzysie </w:t>
      </w:r>
    </w:p>
    <w:p>
      <w:pPr>
        <w:pStyle w:val="ListParagraph"/>
        <w:numPr>
          <w:ilvl w:val="0"/>
          <w:numId w:val="2"/>
        </w:numPr>
        <w:spacing w:lineRule="auto" w:line="259" w:before="0" w:after="16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Grupa branżowo - ekspercka ds. osób z niepełnosprawnościami</w:t>
      </w:r>
    </w:p>
    <w:p>
      <w:pPr>
        <w:pStyle w:val="BodyText2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Pełna nazwa instytucji/organizacji/podmiotu, którą reprezentuje Kandydat/Kandydatka</w:t>
      </w:r>
    </w:p>
    <w:p>
      <w:pPr>
        <w:pStyle w:val="BodyText2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BodyText2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24"/>
          <w:szCs w:val="24"/>
        </w:rPr>
        <w:t>..</w:t>
      </w:r>
    </w:p>
    <w:p>
      <w:pPr>
        <w:pStyle w:val="BodyText2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Adres instytucji/organizacji/podmiotu, którą reprezentuje Kandydat/Kandydatka</w:t>
      </w:r>
    </w:p>
    <w:p>
      <w:pPr>
        <w:pStyle w:val="BodyText2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24"/>
          <w:szCs w:val="24"/>
        </w:rPr>
        <w:t>..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24"/>
          <w:szCs w:val="24"/>
        </w:rPr>
        <w:t>...........................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tbl>
      <w:tblPr>
        <w:tblW w:w="9072" w:type="dxa"/>
        <w:jc w:val="left"/>
        <w:tblInd w:w="0" w:type="dxa"/>
        <w:tblBorders>
          <w:top w:val="single" w:sz="2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9072"/>
      </w:tblGrid>
      <w:tr>
        <w:trPr>
          <w:trHeight w:val="1136" w:hRule="atLeast"/>
        </w:trPr>
        <w:tc>
          <w:tcPr>
            <w:tcW w:w="9072" w:type="dxa"/>
            <w:tcBorders>
              <w:top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drawing>
                <wp:anchor behindDoc="1" distT="0" distB="0" distL="0" distR="0" simplePos="0" locked="0" layoutInCell="1" allowOverlap="1" relativeHeight="2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6985</wp:posOffset>
                  </wp:positionV>
                  <wp:extent cx="798830" cy="669925"/>
                  <wp:effectExtent l="0" t="0" r="0" b="0"/>
                  <wp:wrapSquare wrapText="bothSides"/>
                  <wp:docPr id="2" name="Obraz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66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 </w:t>
            </w: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            </w:t>
            </w: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ul. Henryka Sienkiewicza 25, 32-200 Miechów, tel: (41) 388 25 30,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   </w:t>
            </w: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e-mail: </w:t>
            </w:r>
            <w:hyperlink r:id="rId4">
              <w:r>
                <w:rPr>
                  <w:rStyle w:val="Czeinternetowe"/>
                  <w:rFonts w:cs="TimesNewRomanPSMT" w:ascii="Times New Roman" w:hAnsi="Times New Roman"/>
                  <w:b w:val="false"/>
                  <w:i w:val="false"/>
                  <w:color w:val="000080"/>
                  <w:sz w:val="20"/>
                  <w:szCs w:val="20"/>
                </w:rPr>
                <w:t>gmina@miechow.eu</w:t>
              </w:r>
            </w:hyperlink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>ePUAP: /5ke58ly9d6/skrytka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Adres do e-Doręczeń:  </w:t>
            </w:r>
            <w:r>
              <w:rPr>
                <w:sz w:val="20"/>
                <w:szCs w:val="20"/>
              </w:rPr>
              <w:t xml:space="preserve">AE:PL-27566-56255-SEWHE-20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NewRomanPSMT" w:ascii="Times New Roman" w:hAnsi="Times New Roman"/>
                <w:b w:val="false"/>
                <w:i w:val="false"/>
                <w:color w:val="000080"/>
                <w:sz w:val="20"/>
                <w:szCs w:val="20"/>
              </w:rPr>
              <w:t xml:space="preserve">   </w:t>
            </w:r>
            <w:hyperlink r:id="rId5">
              <w:r>
                <w:rPr>
                  <w:rStyle w:val="Czeinternetowe"/>
                  <w:rFonts w:cs="TimesNewRomanPSMT" w:ascii="Times New Roman" w:hAnsi="Times New Roman"/>
                  <w:b w:val="false"/>
                  <w:i w:val="false"/>
                  <w:color w:val="000080"/>
                  <w:sz w:val="20"/>
                  <w:szCs w:val="20"/>
                </w:rPr>
                <w:t>www.miechow.eu</w:t>
              </w:r>
            </w:hyperlink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</w:p>
        </w:tc>
      </w:tr>
    </w:tbl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i/>
          <w:i/>
          <w:i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Opis doświadczenia w realizacji zadań w zakresie działania grupy eksperckiej, do której rekrutuje kandydat/kandydatka oraz opis kwalifikacji kandydata/kandydatki przydatnych do wykonywania zadań w wybranej grupie eksperckiej* </w:t>
      </w:r>
      <w:r>
        <w:rPr>
          <w:rFonts w:cs="Calibri" w:cstheme="minorHAnsi"/>
          <w:i/>
          <w:iCs/>
          <w:sz w:val="24"/>
          <w:szCs w:val="24"/>
        </w:rPr>
        <w:t>(proszę syntetycznie opisać doświadczenia/kwalifikacje, max. 500 słów).</w:t>
      </w:r>
    </w:p>
    <w:tbl>
      <w:tblPr>
        <w:tblStyle w:val="Zwykatabela11"/>
        <w:tblW w:w="9209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09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209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Calibri" w:hAnsi="Calibri" w:cs="Calibri" w:asciiTheme="minorHAnsi" w:cstheme="minorHAnsi" w:hAnsiTheme="minorHAnsi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Calibri" w:cs="Calibri" w:cstheme="minorHAnsi"/>
                <w:b w:val="false"/>
                <w:bCs w:val="false"/>
                <w:sz w:val="24"/>
                <w:szCs w:val="24"/>
                <w:lang w:eastAsia="pl-PL"/>
              </w:rPr>
              <w:t xml:space="preserve">Opis doświadczenia lub kwalifikacji kandydata/kandydatki </w:t>
            </w:r>
          </w:p>
        </w:tc>
      </w:tr>
      <w:tr>
        <w:trPr>
          <w:trHeight w:val="5856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209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color="auto" w:fill="F2F2F2" w:themeFill="background1" w:themeFillShade="f2" w:val="clear"/>
          </w:tcPr>
          <w:p>
            <w:pPr>
              <w:pStyle w:val="Normal"/>
              <w:spacing w:lineRule="auto" w:line="360" w:before="0" w:after="0"/>
              <w:rPr>
                <w:rFonts w:ascii="Calibri" w:hAnsi="Calibri" w:eastAsia="Calibri" w:cs="Times New Roman" w:asciiTheme="minorHAnsi" w:hAnsiTheme="minorHAnsi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eastAsia="Calibri" w:cs="Times New Roman" w:asciiTheme="minorHAnsi" w:hAnsiTheme="minorHAnsi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eastAsia="Calibri" w:cs="Times New Roman" w:asciiTheme="minorHAnsi" w:hAnsiTheme="minorHAnsi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eastAsia="Calibri" w:cs="Times New Roman" w:asciiTheme="minorHAnsi" w:hAnsiTheme="minorHAnsi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eastAsia="Calibri" w:cs="Times New Roman" w:asciiTheme="minorHAnsi" w:hAnsiTheme="minorHAnsi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eastAsia="Calibri" w:cs="Times New Roman" w:asciiTheme="minorHAnsi" w:hAnsiTheme="minorHAnsi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eastAsia="Calibri" w:cs="Times New Roman" w:asciiTheme="minorHAnsi" w:hAnsiTheme="minorHAnsi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eastAsia="Calibri" w:cs="Times New Roman" w:asciiTheme="minorHAnsi" w:hAnsiTheme="minorHAnsi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eastAsia="Calibri" w:cs="Times New Roman" w:asciiTheme="minorHAnsi" w:hAnsiTheme="minorHAnsi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eastAsia="Calibri" w:cs="Times New Roman" w:asciiTheme="minorHAnsi" w:hAnsiTheme="minorHAnsi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eastAsia="Calibri" w:cs="Times New Roman" w:asciiTheme="minorHAnsi" w:hAnsiTheme="minorHAnsi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pacing w:beforeAutospacing="1" w:after="0"/>
        <w:rPr>
          <w:rFonts w:cs="Calibri" w:cstheme="minorHAnsi"/>
          <w:sz w:val="20"/>
        </w:rPr>
      </w:pPr>
      <w:r>
        <w:rPr/>
      </w:r>
    </w:p>
    <w:p>
      <w:pPr>
        <w:pStyle w:val="Normal"/>
        <w:spacing w:beforeAutospacing="1" w:after="0"/>
        <w:rPr>
          <w:rFonts w:ascii="Calibri" w:hAnsi="Calibri" w:cs="Calibri" w:asciiTheme="minorHAnsi" w:cstheme="minorHAnsi" w:hAnsiTheme="minorHAnsi"/>
          <w:szCs w:val="22"/>
        </w:rPr>
      </w:pPr>
      <w:r>
        <w:rPr>
          <w:rFonts w:cs="Calibri" w:cstheme="minorHAnsi"/>
          <w:szCs w:val="22"/>
        </w:rPr>
      </w:r>
    </w:p>
    <w:tbl>
      <w:tblPr>
        <w:tblStyle w:val="Tabela-Siatka"/>
        <w:tblW w:w="927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40"/>
        <w:gridCol w:w="4829"/>
      </w:tblGrid>
      <w:tr>
        <w:trPr>
          <w:trHeight w:val="1125" w:hRule="atLeast"/>
        </w:trPr>
        <w:tc>
          <w:tcPr>
            <w:tcW w:w="4440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contextualSpacing/>
              <w:rPr>
                <w:rFonts w:ascii="Calibri" w:hAnsi="Calibri" w:eastAsia="Calibri" w:cs="Calibri" w:asciiTheme="minorHAnsi" w:cstheme="minorHAnsi" w:hAnsiTheme="minorHAnsi"/>
                <w:b/>
                <w:b/>
                <w:i/>
                <w:i/>
                <w:color w:val="000000"/>
              </w:rPr>
            </w:pPr>
            <w:r>
              <w:rPr>
                <w:rFonts w:eastAsia="Calibri" w:cs="Calibri" w:cstheme="minorHAnsi"/>
                <w:b/>
                <w:i/>
                <w:color w:val="000000"/>
              </w:rPr>
            </w:r>
          </w:p>
          <w:p>
            <w:pPr>
              <w:pStyle w:val="Normal"/>
              <w:spacing w:lineRule="auto" w:line="360" w:before="0" w:after="0"/>
              <w:contextualSpacing/>
              <w:rPr>
                <w:rFonts w:ascii="Calibri" w:hAnsi="Calibri" w:eastAsia="Calibri" w:cs="Calibri" w:asciiTheme="minorHAnsi" w:cstheme="minorHAnsi" w:hAnsiTheme="minorHAnsi"/>
                <w:b/>
                <w:b/>
                <w:i/>
                <w:i/>
                <w:color w:val="000000"/>
              </w:rPr>
            </w:pPr>
            <w:r>
              <w:rPr>
                <w:rFonts w:eastAsia="Calibri" w:cs="Calibri" w:cstheme="minorHAnsi"/>
                <w:b/>
                <w:i/>
                <w:color w:val="000000"/>
              </w:rPr>
            </w:r>
          </w:p>
          <w:p>
            <w:pPr>
              <w:pStyle w:val="Normal"/>
              <w:spacing w:lineRule="auto" w:line="360" w:before="0" w:after="0"/>
              <w:contextualSpacing/>
              <w:rPr>
                <w:rFonts w:ascii="Calibri" w:hAnsi="Calibri" w:eastAsia="Calibri" w:cs="Calibri" w:asciiTheme="minorHAnsi" w:cstheme="minorHAnsi" w:hAnsiTheme="minorHAnsi"/>
                <w:b/>
                <w:b/>
                <w:i/>
                <w:i/>
                <w:color w:val="000000"/>
              </w:rPr>
            </w:pPr>
            <w:r>
              <w:rPr>
                <w:rFonts w:eastAsia="Calibri" w:cs="Calibri" w:cstheme="minorHAnsi"/>
                <w:b/>
                <w:i/>
                <w:color w:val="000000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eastAsia="Calibri" w:cs="Calibri" w:cstheme="minorHAnsi"/>
                <w:color w:val="000000"/>
              </w:rPr>
              <w:t>………………………………………………………</w:t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eastAsia="Calibri" w:cs="Calibri" w:cstheme="minorHAnsi"/>
                <w:b/>
                <w:i/>
                <w:color w:val="000000"/>
              </w:rPr>
              <w:t>Pieczęć instytucji/organizacji/podmiotu</w:t>
            </w:r>
          </w:p>
        </w:tc>
        <w:tc>
          <w:tcPr>
            <w:tcW w:w="482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Calibri" w:hAnsi="Calibri" w:eastAsia="Calibri" w:cs="Calibri" w:asciiTheme="minorHAnsi" w:cstheme="minorHAnsi" w:hAnsiTheme="minorHAnsi"/>
                <w:color w:val="000000"/>
              </w:rPr>
            </w:pPr>
            <w:r>
              <w:rPr>
                <w:rFonts w:eastAsia="Calibri" w:cs="Calibri" w:cstheme="minorHAnsi"/>
                <w:color w:val="000000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eastAsia="Calibri" w:cs="Calibri" w:asciiTheme="minorHAnsi" w:cstheme="minorHAnsi" w:hAnsiTheme="minorHAnsi"/>
                <w:color w:val="000000"/>
              </w:rPr>
            </w:pPr>
            <w:r>
              <w:rPr>
                <w:rFonts w:eastAsia="Calibri" w:cs="Calibri" w:cstheme="minorHAnsi"/>
                <w:color w:val="000000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eastAsia="Calibri" w:cs="Calibri" w:cstheme="minorHAnsi"/>
                <w:color w:val="000000"/>
              </w:rPr>
              <w:t>………………………………………………………</w:t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color w:val="000000"/>
              </w:rPr>
            </w:pPr>
            <w:r>
              <w:rPr>
                <w:rFonts w:eastAsia="Calibri" w:cs="Calibri" w:cstheme="minorHAnsi"/>
                <w:b/>
                <w:i/>
                <w:color w:val="000000"/>
              </w:rPr>
              <w:t>data, podpis(y) osoby/osób upoważnionych</w:t>
            </w:r>
          </w:p>
          <w:p>
            <w:pPr>
              <w:pStyle w:val="Normal"/>
              <w:spacing w:lineRule="auto" w:line="360" w:before="0" w:after="0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color w:val="000000"/>
              </w:rPr>
            </w:pPr>
            <w:r>
              <w:rPr>
                <w:rFonts w:eastAsia="Calibri" w:cs="Calibri" w:cstheme="minorHAnsi"/>
                <w:b/>
                <w:i/>
                <w:color w:val="000000"/>
              </w:rPr>
              <w:t>do reprezentacji instytucji/organizacji/podmiotu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tbl>
      <w:tblPr>
        <w:tblW w:w="9072" w:type="dxa"/>
        <w:jc w:val="left"/>
        <w:tblInd w:w="0" w:type="dxa"/>
        <w:tblBorders>
          <w:top w:val="single" w:sz="2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9072"/>
      </w:tblGrid>
      <w:tr>
        <w:trPr>
          <w:trHeight w:val="1136" w:hRule="atLeast"/>
        </w:trPr>
        <w:tc>
          <w:tcPr>
            <w:tcW w:w="9072" w:type="dxa"/>
            <w:tcBorders>
              <w:top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drawing>
                <wp:anchor behindDoc="1" distT="0" distB="0" distL="0" distR="0" simplePos="0" locked="0" layoutInCell="1" allowOverlap="1" relativeHeight="3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6985</wp:posOffset>
                  </wp:positionV>
                  <wp:extent cx="798830" cy="669925"/>
                  <wp:effectExtent l="0" t="0" r="0" b="0"/>
                  <wp:wrapSquare wrapText="bothSides"/>
                  <wp:docPr id="3" name="Obraz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66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 </w:t>
            </w: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            </w:t>
            </w: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ul. Henryka Sienkiewicza 25, 32-200 Miechów, tel: (41) 388 25 30,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   </w:t>
            </w: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e-mail: </w:t>
            </w:r>
            <w:hyperlink r:id="rId7">
              <w:r>
                <w:rPr>
                  <w:rStyle w:val="Czeinternetowe"/>
                  <w:rFonts w:cs="TimesNewRomanPSMT" w:ascii="Times New Roman" w:hAnsi="Times New Roman"/>
                  <w:b w:val="false"/>
                  <w:i w:val="false"/>
                  <w:color w:val="000080"/>
                  <w:sz w:val="20"/>
                  <w:szCs w:val="20"/>
                </w:rPr>
                <w:t>gmina@miechow.eu</w:t>
              </w:r>
            </w:hyperlink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>ePUAP: /5ke58ly9d6/skrytka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Adres do e-Doręczeń:  </w:t>
            </w:r>
            <w:r>
              <w:rPr>
                <w:sz w:val="20"/>
                <w:szCs w:val="20"/>
              </w:rPr>
              <w:t xml:space="preserve">AE:PL-27566-56255-SEWHE-20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NewRomanPSMT" w:ascii="Times New Roman" w:hAnsi="Times New Roman"/>
                <w:b w:val="false"/>
                <w:i w:val="false"/>
                <w:color w:val="000080"/>
                <w:sz w:val="20"/>
                <w:szCs w:val="20"/>
              </w:rPr>
              <w:t xml:space="preserve">   </w:t>
            </w:r>
            <w:hyperlink r:id="rId8">
              <w:r>
                <w:rPr>
                  <w:rStyle w:val="Czeinternetowe"/>
                  <w:rFonts w:cs="TimesNewRomanPSMT" w:ascii="Times New Roman" w:hAnsi="Times New Roman"/>
                  <w:b w:val="false"/>
                  <w:i w:val="false"/>
                  <w:color w:val="000080"/>
                  <w:sz w:val="20"/>
                  <w:szCs w:val="20"/>
                </w:rPr>
                <w:t>www.miechow.eu</w:t>
              </w:r>
            </w:hyperlink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</w:p>
        </w:tc>
      </w:tr>
    </w:tbl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Oświadczenia Kandydata/Kandydatki</w:t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tabs>
          <w:tab w:val="left" w:pos="7375" w:leader="none"/>
        </w:tabs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Ja, niżej podpisany(a)....................................................................................... oświadczam, że: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360"/>
        <w:rPr/>
      </w:pPr>
      <w:r>
        <w:rPr>
          <w:rFonts w:cs="Calibri" w:cstheme="minorHAnsi"/>
          <w:sz w:val="24"/>
          <w:szCs w:val="24"/>
        </w:rPr>
        <w:t xml:space="preserve">Zgadzam się na kandydowanie do wybranej grupy branżowo - eksperckiej powołanej do pracy nad  Lokalnym Programem  </w:t>
      </w:r>
      <w:r>
        <w:rPr>
          <w:rFonts w:cs="Calibri" w:cstheme="minorHAnsi"/>
          <w:sz w:val="24"/>
          <w:szCs w:val="24"/>
        </w:rPr>
        <w:t>Usług Społecznych</w:t>
      </w:r>
      <w:r>
        <w:rPr>
          <w:rFonts w:cs="Calibri" w:cstheme="minorHAnsi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spacing w:lineRule="auto" w:line="360"/>
        <w:rPr/>
      </w:pPr>
      <w:r>
        <w:rPr>
          <w:rFonts w:cs="Calibri" w:cstheme="minorHAnsi"/>
          <w:sz w:val="24"/>
          <w:szCs w:val="24"/>
        </w:rPr>
        <w:t>Posiadam/</w:t>
      </w:r>
      <w:r>
        <w:rPr>
          <w:rFonts w:cs="Calibri" w:cstheme="minorHAnsi"/>
          <w:sz w:val="24"/>
          <w:szCs w:val="24"/>
        </w:rPr>
        <w:t>Nie posiadam*</w:t>
      </w:r>
      <w:r>
        <w:rPr>
          <w:rFonts w:cs="Calibri" w:cstheme="minorHAnsi"/>
          <w:sz w:val="24"/>
          <w:szCs w:val="24"/>
        </w:rPr>
        <w:t xml:space="preserve"> 3 letnie doświadczenie w pracy na rzecz osób w wybranym obszarze.  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Oświadczam, iż dane zawarte w niniejszym formularzu są zgodne ze stanem prawnym i faktycznym.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Na podstawie ustawy z dnia 10 maja 2018 r. (Dz.U. z 2018 r. poz. 1000) o ochronie danych osobowych, wyrażam zgodę na przetwarzanie danych osobowych na potrzeby naboru do grupy eksperckiej</w:t>
      </w:r>
    </w:p>
    <w:p>
      <w:pPr>
        <w:pStyle w:val="ListParagraph"/>
        <w:numPr>
          <w:ilvl w:val="0"/>
          <w:numId w:val="1"/>
        </w:numPr>
        <w:spacing w:lineRule="auto" w:line="360" w:before="0" w:after="48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Nie byłem/byłam karany/karana za przestępstwo popełnione umyślnie.</w:t>
      </w:r>
    </w:p>
    <w:p>
      <w:pPr>
        <w:pStyle w:val="Normal"/>
        <w:spacing w:lineRule="auto" w:line="360" w:before="0" w:after="48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ind w:left="4248" w:firstLine="708"/>
        <w:jc w:val="center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</w:t>
      </w:r>
      <w:r>
        <w:rPr>
          <w:rFonts w:cs="Calibri" w:cstheme="minorHAnsi"/>
          <w:sz w:val="24"/>
          <w:szCs w:val="24"/>
        </w:rPr>
        <w:t>.…..……………………………………………</w:t>
      </w:r>
    </w:p>
    <w:p>
      <w:pPr>
        <w:pStyle w:val="Normal"/>
        <w:tabs>
          <w:tab w:val="left" w:pos="7375" w:leader="none"/>
        </w:tabs>
        <w:jc w:val="center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                                                                                              </w:t>
      </w:r>
      <w:r>
        <w:rPr>
          <w:rFonts w:cs="Calibri" w:cstheme="minorHAnsi"/>
          <w:sz w:val="24"/>
          <w:szCs w:val="24"/>
        </w:rPr>
        <w:t>(czytelny podpis Kandydata/Kandydatki)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072" w:type="dxa"/>
        <w:jc w:val="left"/>
        <w:tblInd w:w="0" w:type="dxa"/>
        <w:tblBorders>
          <w:top w:val="single" w:sz="2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9072"/>
      </w:tblGrid>
      <w:tr>
        <w:trPr>
          <w:trHeight w:val="1136" w:hRule="atLeast"/>
        </w:trPr>
        <w:tc>
          <w:tcPr>
            <w:tcW w:w="9072" w:type="dxa"/>
            <w:tcBorders>
              <w:top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drawing>
                <wp:anchor behindDoc="1" distT="0" distB="0" distL="0" distR="0" simplePos="0" locked="0" layoutInCell="1" allowOverlap="1" relativeHeight="4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6985</wp:posOffset>
                  </wp:positionV>
                  <wp:extent cx="798830" cy="669925"/>
                  <wp:effectExtent l="0" t="0" r="0" b="0"/>
                  <wp:wrapSquare wrapText="bothSides"/>
                  <wp:docPr id="4" name="Obraz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66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 </w:t>
            </w: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            </w:t>
            </w: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ul. Henryka Sienkiewicza 25, 32-200 Miechów, tel: (41) 388 25 30,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   </w:t>
            </w:r>
            <w:r>
              <w:rPr>
                <w:rFonts w:eastAsia="Lucida Sans Unicode" w:cs="TimesNewRomanPSMT" w:ascii="Times New Roman" w:hAnsi="Times New Roman"/>
                <w:b w:val="false"/>
                <w:i w:val="false"/>
                <w:iCs/>
                <w:color w:val="000000"/>
                <w:sz w:val="20"/>
                <w:szCs w:val="20"/>
                <w:lang w:val="pl-PL" w:eastAsia="zh-CN" w:bidi="ar-SA"/>
              </w:rPr>
              <w:t xml:space="preserve">e-mail: </w:t>
            </w:r>
            <w:hyperlink r:id="rId10">
              <w:r>
                <w:rPr>
                  <w:rStyle w:val="Czeinternetowe"/>
                  <w:rFonts w:cs="TimesNewRomanPSMT" w:ascii="Times New Roman" w:hAnsi="Times New Roman"/>
                  <w:b w:val="false"/>
                  <w:i w:val="false"/>
                  <w:color w:val="000080"/>
                  <w:sz w:val="20"/>
                  <w:szCs w:val="20"/>
                </w:rPr>
                <w:t>gmina@miechow.eu</w:t>
              </w:r>
            </w:hyperlink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>ePUAP: /5ke58ly9d6/skrytka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Adres do e-Doręczeń:  </w:t>
            </w:r>
            <w:r>
              <w:rPr>
                <w:sz w:val="20"/>
                <w:szCs w:val="20"/>
              </w:rPr>
              <w:t xml:space="preserve">AE:PL-27566-56255-SEWHE-20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NewRomanPSMT" w:ascii="Times New Roman" w:hAnsi="Times New Roman"/>
                <w:b w:val="false"/>
                <w:i w:val="false"/>
                <w:color w:val="000080"/>
                <w:sz w:val="20"/>
                <w:szCs w:val="20"/>
              </w:rPr>
              <w:t xml:space="preserve">   </w:t>
            </w:r>
            <w:hyperlink r:id="rId11">
              <w:r>
                <w:rPr>
                  <w:rStyle w:val="Czeinternetowe"/>
                  <w:rFonts w:cs="TimesNewRomanPSMT" w:ascii="Times New Roman" w:hAnsi="Times New Roman"/>
                  <w:b w:val="false"/>
                  <w:i w:val="false"/>
                  <w:color w:val="000080"/>
                  <w:sz w:val="20"/>
                  <w:szCs w:val="20"/>
                </w:rPr>
                <w:t>www.miechow.eu</w:t>
              </w:r>
            </w:hyperlink>
            <w:r>
              <w:rPr>
                <w:rFonts w:cs="TimesNewRomanPSMT" w:ascii="Times New Roman" w:hAnsi="Times New Roman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Tabela-Siatka"/>
        <w:tblpPr w:bottomFromText="0" w:horzAnchor="text" w:leftFromText="141" w:rightFromText="141" w:tblpX="0" w:tblpY="1" w:topFromText="0" w:vertAnchor="text"/>
        <w:tblW w:w="9923" w:type="dxa"/>
        <w:jc w:val="left"/>
        <w:tblInd w:w="0" w:type="dxa"/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4"/>
        <w:gridCol w:w="3546"/>
        <w:gridCol w:w="5953"/>
      </w:tblGrid>
      <w:tr>
        <w:trPr>
          <w:trHeight w:val="705" w:hRule="atLeast"/>
        </w:trPr>
        <w:tc>
          <w:tcPr>
            <w:tcW w:w="42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318" w:hanging="360"/>
              <w:contextualSpacing/>
              <w:jc w:val="both"/>
              <w:rPr>
                <w:rFonts w:ascii="Verdana" w:hAnsi="Verdana" w:eastAsia="Calibri"/>
                <w:color w:val="000000" w:themeColor="text1"/>
                <w:sz w:val="20"/>
                <w:szCs w:val="20"/>
                <w:highlight w:val="white"/>
              </w:rPr>
            </w:pPr>
            <w:r>
              <w:rPr>
                <w:rFonts w:eastAsia="Calibri" w:ascii="Verdana" w:hAnsi="Verdana"/>
                <w:color w:val="000000" w:themeColor="text1"/>
                <w:sz w:val="20"/>
                <w:szCs w:val="20"/>
                <w:highlight w:val="white"/>
              </w:rPr>
            </w:r>
          </w:p>
        </w:tc>
        <w:tc>
          <w:tcPr>
            <w:tcW w:w="35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  <w:shd w:fill="FFFFFF" w:val="clear"/>
              </w:rPr>
              <w:t>tożsamość i dane kontaktowe administratora</w:t>
            </w:r>
          </w:p>
        </w:tc>
        <w:tc>
          <w:tcPr>
            <w:tcW w:w="595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 xml:space="preserve">Administratorem Twoich danych osobowych jest </w:t>
            </w:r>
            <w:r>
              <w:rPr>
                <w:rFonts w:eastAsia="Calibri" w:ascii="Verdana" w:hAnsi="Verdana"/>
                <w:b/>
                <w:bCs/>
                <w:color w:val="000000" w:themeColor="text1"/>
                <w:sz w:val="16"/>
                <w:szCs w:val="16"/>
              </w:rPr>
              <w:t>Gminny</w:t>
            </w:r>
            <w:r>
              <w:rPr>
                <w:rFonts w:eastAsia="Calibri" w:ascii="Verdana" w:hAnsi="Verdana"/>
                <w:b/>
                <w:bCs/>
                <w:color w:val="000000" w:themeColor="text1"/>
                <w:sz w:val="16"/>
                <w:szCs w:val="16"/>
              </w:rPr>
              <w:t xml:space="preserve"> Ośrodek Pomocy Społecznej</w:t>
            </w:r>
            <w:r>
              <w:rPr>
                <w:rFonts w:eastAsia="Calibri" w:ascii="Verdana" w:hAnsi="Verdana"/>
                <w:i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 xml:space="preserve">z siedzibą we </w:t>
            </w: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Miechowie</w:t>
            </w: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 xml:space="preserve"> </w:t>
              <w:br/>
              <w:t>(</w:t>
            </w: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32-200</w:t>
            </w: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) przy ul.</w:t>
            </w:r>
            <w:r>
              <w:rPr>
                <w:rFonts w:eastAsia="Calibri" w:ascii="Verdana" w:hAnsi="Verdana"/>
                <w:i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eastAsia="Calibri" w:ascii="Verdana" w:hAnsi="Verdana"/>
                <w:i/>
                <w:color w:val="000000" w:themeColor="text1"/>
                <w:sz w:val="16"/>
                <w:szCs w:val="16"/>
              </w:rPr>
              <w:t>Szpitalnej 1</w:t>
            </w: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.</w:t>
            </w:r>
          </w:p>
        </w:tc>
      </w:tr>
      <w:tr>
        <w:trPr>
          <w:trHeight w:val="846" w:hRule="atLeast"/>
        </w:trPr>
        <w:tc>
          <w:tcPr>
            <w:tcW w:w="424" w:type="dxa"/>
            <w:tcBorders/>
            <w:shd w:fill="auto" w:val="clear"/>
          </w:tcPr>
          <w:p>
            <w:pPr>
              <w:pStyle w:val="NormalWeb"/>
              <w:numPr>
                <w:ilvl w:val="0"/>
                <w:numId w:val="3"/>
              </w:numPr>
              <w:spacing w:lineRule="atLeast" w:line="215" w:before="0" w:after="0"/>
              <w:ind w:left="318" w:hanging="360"/>
              <w:jc w:val="both"/>
              <w:textAlignment w:val="baseline"/>
              <w:rPr>
                <w:rFonts w:ascii="Verdana" w:hAnsi="Verdana"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 w:ascii="Verdana" w:hAnsi="Verdana"/>
                <w:color w:val="000000" w:themeColor="text1"/>
                <w:sz w:val="20"/>
                <w:szCs w:val="20"/>
              </w:rPr>
            </w:r>
          </w:p>
        </w:tc>
        <w:tc>
          <w:tcPr>
            <w:tcW w:w="3546" w:type="dxa"/>
            <w:tcBorders/>
            <w:shd w:fill="auto" w:val="clea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dane kontaktowe inspektora ochrony danych</w:t>
            </w:r>
          </w:p>
        </w:tc>
        <w:tc>
          <w:tcPr>
            <w:tcW w:w="5953" w:type="dxa"/>
            <w:tcBorders/>
            <w:shd w:fill="auto" w:val="clear"/>
            <w:vAlign w:val="cente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/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 xml:space="preserve">Wyznaczyliśmy Inspektora Ochrony Danych, z którym można się skontaktować za pomocą email: </w:t>
            </w:r>
            <w:hyperlink r:id="rId12">
              <w:r>
                <w:rPr>
                  <w:rStyle w:val="Czeinternetowe"/>
                  <w:rFonts w:eastAsia="Calibri" w:ascii="Verdana" w:hAnsi="Verdana"/>
                  <w:sz w:val="16"/>
                  <w:szCs w:val="16"/>
                </w:rPr>
                <w:t>d</w:t>
              </w:r>
            </w:hyperlink>
            <w:r>
              <w:rPr>
                <w:rStyle w:val="Czeinternetowe"/>
                <w:rFonts w:eastAsia="Calibri" w:ascii="Verdana" w:hAnsi="Verdana"/>
                <w:sz w:val="16"/>
                <w:szCs w:val="16"/>
              </w:rPr>
              <w:t>ominika.jankowicz@cbi24.pl</w:t>
            </w: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 xml:space="preserve">, </w:t>
            </w:r>
          </w:p>
        </w:tc>
      </w:tr>
      <w:tr>
        <w:trPr>
          <w:trHeight w:val="1219" w:hRule="atLeast"/>
        </w:trPr>
        <w:tc>
          <w:tcPr>
            <w:tcW w:w="424" w:type="dxa"/>
            <w:tcBorders/>
            <w:shd w:fill="auto" w:val="clear"/>
          </w:tcPr>
          <w:p>
            <w:pPr>
              <w:pStyle w:val="NormalWeb"/>
              <w:numPr>
                <w:ilvl w:val="0"/>
                <w:numId w:val="3"/>
              </w:numPr>
              <w:spacing w:lineRule="atLeast" w:line="215" w:before="0" w:after="0"/>
              <w:ind w:left="318" w:hanging="360"/>
              <w:jc w:val="both"/>
              <w:textAlignment w:val="baseline"/>
              <w:rPr>
                <w:rFonts w:ascii="Verdana" w:hAnsi="Verdana"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 w:ascii="Verdana" w:hAnsi="Verdana"/>
                <w:color w:val="000000" w:themeColor="text1"/>
                <w:sz w:val="20"/>
                <w:szCs w:val="20"/>
              </w:rPr>
            </w:r>
          </w:p>
        </w:tc>
        <w:tc>
          <w:tcPr>
            <w:tcW w:w="3546" w:type="dxa"/>
            <w:tcBorders/>
            <w:shd w:fill="auto" w:val="clea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cele przetwarzania danych osobowych</w:t>
            </w:r>
          </w:p>
        </w:tc>
        <w:tc>
          <w:tcPr>
            <w:tcW w:w="595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Calibri" w:ascii="Verdana" w:hAnsi="Verdana"/>
                <w:sz w:val="16"/>
                <w:szCs w:val="16"/>
              </w:rPr>
              <w:t>Celem przetwarzania Twoich danych osobowych jest</w:t>
            </w:r>
            <w:r>
              <w:rPr>
                <w:rFonts w:eastAsia="Calibri" w:ascii="Verdana" w:hAnsi="Verdana"/>
                <w:b/>
                <w:bCs/>
                <w:sz w:val="16"/>
                <w:szCs w:val="16"/>
              </w:rPr>
              <w:t xml:space="preserve"> analiza danych zgłoszonych kandydatów do grup branżowo - eksperckich</w:t>
            </w:r>
          </w:p>
        </w:tc>
      </w:tr>
      <w:tr>
        <w:trPr>
          <w:trHeight w:val="3391" w:hRule="atLeast"/>
        </w:trPr>
        <w:tc>
          <w:tcPr>
            <w:tcW w:w="424" w:type="dxa"/>
            <w:tcBorders/>
            <w:shd w:fill="auto" w:val="clear"/>
          </w:tcPr>
          <w:p>
            <w:pPr>
              <w:pStyle w:val="NormalWeb"/>
              <w:numPr>
                <w:ilvl w:val="0"/>
                <w:numId w:val="3"/>
              </w:numPr>
              <w:spacing w:lineRule="atLeast" w:line="215" w:before="0" w:after="0"/>
              <w:ind w:left="318" w:hanging="360"/>
              <w:jc w:val="both"/>
              <w:textAlignment w:val="baseline"/>
              <w:rPr>
                <w:rFonts w:ascii="Verdana" w:hAnsi="Verdana"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 w:ascii="Verdana" w:hAnsi="Verdana"/>
                <w:color w:val="000000" w:themeColor="text1"/>
                <w:sz w:val="20"/>
                <w:szCs w:val="20"/>
              </w:rPr>
            </w:r>
          </w:p>
        </w:tc>
        <w:tc>
          <w:tcPr>
            <w:tcW w:w="3546" w:type="dxa"/>
            <w:tcBorders/>
            <w:shd w:fill="auto" w:val="clea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podstawy prawne przetwarzania</w:t>
            </w:r>
          </w:p>
        </w:tc>
        <w:tc>
          <w:tcPr>
            <w:tcW w:w="595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Calibri" w:ascii="Verdana" w:hAnsi="Verdana"/>
                <w:sz w:val="16"/>
                <w:szCs w:val="16"/>
              </w:rPr>
              <w:t xml:space="preserve">Art. 6 ust.1 lit e) rozporządzenia Parlamentu Europejskiego i Rady (UE) 2016/679 z 27.4.2016r. w sprawie ochrony osób fizycznych w związku z przetwarzaniem danych osobowych i w sprawie swobodnego przepływu takich danych oraz uchylenia dyrektywy 95/46/WE (ogólne rozporządzenie o ochronie danych) (tj. przetwarzanie jest niezbędne do wykonywania zadania realizowanego w interesie publicznym lub w ramach sprawowanej władzy publicznej powierzonej administratorowi), a w szczególności w związku z obowiązkami prawnymi określonymi w prawie krajowym, tj : 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Calibri" w:ascii="Verdana" w:hAnsi="Verdana"/>
                <w:sz w:val="16"/>
                <w:szCs w:val="16"/>
              </w:rPr>
              <w:t>ustawą z dnia 12 marca 2024 r. o pomocy społecznej;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Calibri" w:ascii="Verdana" w:hAnsi="Verdana"/>
                <w:sz w:val="16"/>
                <w:szCs w:val="16"/>
              </w:rPr>
              <w:t>ustawą z dnia 9 czerwca 2011 r. o wspieraniu rodziny i systemie pieczy zastępczej;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Calibri" w:ascii="Verdana" w:hAnsi="Verdana"/>
                <w:sz w:val="16"/>
                <w:szCs w:val="16"/>
              </w:rPr>
              <w:t>uchwałą nr 135 Rady Ministrów z dnia 15 czerwca 2022 r. w sprawie przyjęcia polityki publicznej pod nazwą Strategia rozwoju usług społecznych, polityka publiczna do roku 2030 (z perspektywą do 2035 r.)</w:t>
            </w:r>
          </w:p>
        </w:tc>
      </w:tr>
      <w:tr>
        <w:trPr>
          <w:trHeight w:val="1870" w:hRule="atLeast"/>
        </w:trPr>
        <w:tc>
          <w:tcPr>
            <w:tcW w:w="424" w:type="dxa"/>
            <w:tcBorders/>
            <w:shd w:fill="auto" w:val="clear"/>
          </w:tcPr>
          <w:p>
            <w:pPr>
              <w:pStyle w:val="NormalWeb"/>
              <w:numPr>
                <w:ilvl w:val="0"/>
                <w:numId w:val="3"/>
              </w:numPr>
              <w:spacing w:lineRule="atLeast" w:line="215" w:before="0" w:after="0"/>
              <w:ind w:left="318" w:hanging="360"/>
              <w:jc w:val="both"/>
              <w:textAlignment w:val="baseline"/>
              <w:rPr>
                <w:rFonts w:ascii="Verdana" w:hAnsi="Verdana"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 w:ascii="Verdana" w:hAnsi="Verdana"/>
                <w:color w:val="000000" w:themeColor="text1"/>
                <w:sz w:val="20"/>
                <w:szCs w:val="20"/>
              </w:rPr>
            </w:r>
          </w:p>
        </w:tc>
        <w:tc>
          <w:tcPr>
            <w:tcW w:w="3546" w:type="dxa"/>
            <w:tcBorders/>
            <w:shd w:fill="auto" w:val="clea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Kategorie danych osobowych</w:t>
            </w:r>
          </w:p>
        </w:tc>
        <w:tc>
          <w:tcPr>
            <w:tcW w:w="5953" w:type="dxa"/>
            <w:tcBorders/>
            <w:shd w:fill="auto" w:val="clear"/>
            <w:vAlign w:val="center"/>
          </w:tcPr>
          <w:p>
            <w:pPr>
              <w:pStyle w:val="Default"/>
              <w:spacing w:lineRule="auto" w:line="240" w:before="0" w:after="0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Możemy przetwarzać Twoje następujące dane osobowe: Imię i nazwisko, adres email, numer telefonu, adres i nazwa miejsca pracy/świadczenia usług wolontaryjnych/odbywania praktyk, stanowisko pracy, kompetencje</w:t>
            </w:r>
          </w:p>
        </w:tc>
      </w:tr>
      <w:tr>
        <w:trPr>
          <w:trHeight w:val="699" w:hRule="atLeast"/>
        </w:trPr>
        <w:tc>
          <w:tcPr>
            <w:tcW w:w="424" w:type="dxa"/>
            <w:tcBorders/>
            <w:shd w:fill="auto" w:val="clear"/>
          </w:tcPr>
          <w:p>
            <w:pPr>
              <w:pStyle w:val="NormalWeb"/>
              <w:numPr>
                <w:ilvl w:val="0"/>
                <w:numId w:val="3"/>
              </w:numPr>
              <w:spacing w:lineRule="atLeast" w:line="215" w:before="0" w:after="0"/>
              <w:ind w:left="318" w:hanging="360"/>
              <w:jc w:val="both"/>
              <w:textAlignment w:val="baseline"/>
              <w:rPr>
                <w:rFonts w:ascii="Verdana" w:hAnsi="Verdana"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 w:ascii="Verdana" w:hAnsi="Verdana"/>
                <w:color w:val="000000" w:themeColor="text1"/>
                <w:sz w:val="20"/>
                <w:szCs w:val="20"/>
              </w:rPr>
            </w:r>
          </w:p>
        </w:tc>
        <w:tc>
          <w:tcPr>
            <w:tcW w:w="3546" w:type="dxa"/>
            <w:tcBorders/>
            <w:shd w:fill="auto" w:val="clea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informacje o odbiorcach danych osobowych lub o kategoriach odbiorców, jeżeli istnieją</w:t>
            </w:r>
          </w:p>
        </w:tc>
        <w:tc>
          <w:tcPr>
            <w:tcW w:w="5953" w:type="dxa"/>
            <w:tcBorders/>
            <w:shd w:fill="auto" w:val="clear"/>
            <w:vAlign w:val="center"/>
          </w:tcPr>
          <w:p>
            <w:pPr>
              <w:pStyle w:val="Default"/>
              <w:spacing w:lineRule="auto" w:line="240" w:before="0" w:after="0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Do Twoich danych osobowych dostęp uzyskują wyłącznie:</w:t>
            </w:r>
          </w:p>
          <w:p>
            <w:pPr>
              <w:pStyle w:val="Default"/>
              <w:spacing w:lineRule="auto" w:line="240" w:before="0" w:after="0"/>
              <w:jc w:val="both"/>
              <w:rPr/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 xml:space="preserve">instytucje i podmioty upoważnione z mocy prawa a w szczególności Gmina </w:t>
            </w: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Miechów</w:t>
            </w: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/</w:t>
            </w: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Burmistrz Gminy Miechów</w:t>
            </w:r>
          </w:p>
        </w:tc>
      </w:tr>
      <w:tr>
        <w:trPr>
          <w:trHeight w:val="1121" w:hRule="atLeast"/>
        </w:trPr>
        <w:tc>
          <w:tcPr>
            <w:tcW w:w="424" w:type="dxa"/>
            <w:tcBorders/>
            <w:shd w:fill="auto" w:val="clear"/>
          </w:tcPr>
          <w:p>
            <w:pPr>
              <w:pStyle w:val="NormalWeb"/>
              <w:numPr>
                <w:ilvl w:val="0"/>
                <w:numId w:val="3"/>
              </w:numPr>
              <w:spacing w:lineRule="atLeast" w:line="215" w:before="0" w:after="0"/>
              <w:ind w:left="318" w:hanging="360"/>
              <w:jc w:val="both"/>
              <w:textAlignment w:val="baseline"/>
              <w:rPr>
                <w:rFonts w:ascii="Verdana" w:hAnsi="Verdana"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 w:ascii="Verdana" w:hAnsi="Verdana"/>
                <w:color w:val="000000" w:themeColor="text1"/>
                <w:sz w:val="20"/>
                <w:szCs w:val="20"/>
              </w:rPr>
            </w:r>
          </w:p>
        </w:tc>
        <w:tc>
          <w:tcPr>
            <w:tcW w:w="3546" w:type="dxa"/>
            <w:tcBorders/>
            <w:shd w:fill="auto" w:val="clea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okres, przez który dane osobowe będą przechowywane, a gdy nie jest to możliwe, kryteria ustalania tego okresu</w:t>
            </w:r>
          </w:p>
        </w:tc>
        <w:tc>
          <w:tcPr>
            <w:tcW w:w="5953" w:type="dxa"/>
            <w:tcBorders/>
            <w:shd w:fill="auto" w:val="clear"/>
            <w:vAlign w:val="center"/>
          </w:tcPr>
          <w:p>
            <w:pPr>
              <w:pStyle w:val="NormalWeb"/>
              <w:spacing w:lineRule="auto" w:line="240" w:beforeAutospacing="0" w:before="0" w:afterAutospacing="0" w:after="0"/>
              <w:jc w:val="both"/>
              <w:textAlignment w:val="baseline"/>
              <w:rPr/>
            </w:pPr>
            <w:r>
              <w:rPr>
                <w:rFonts w:eastAsia="Calibri" w:ascii="Verdana" w:hAnsi="Verdana"/>
                <w:color w:val="000000"/>
                <w:sz w:val="16"/>
                <w:szCs w:val="16"/>
              </w:rPr>
              <w:t xml:space="preserve">Twoje dane osobowe będą przetwarzane  5 lat licząc od dnia 1 stycznia roku następnego od daty zakończenia sprawy. Szczegółowy okres przechowywania dokumentów zawierających dane osobowe w </w:t>
            </w:r>
            <w:r>
              <w:rPr>
                <w:rFonts w:eastAsia="Calibri" w:ascii="Verdana" w:hAnsi="Verdana"/>
                <w:color w:val="000000"/>
                <w:sz w:val="16"/>
                <w:szCs w:val="16"/>
              </w:rPr>
              <w:t>G</w:t>
            </w:r>
            <w:r>
              <w:rPr>
                <w:rFonts w:eastAsia="Calibri" w:ascii="Verdana" w:hAnsi="Verdana"/>
                <w:color w:val="000000"/>
                <w:sz w:val="16"/>
                <w:szCs w:val="16"/>
              </w:rPr>
              <w:t xml:space="preserve">OPS określa Jednolity Rzeczowy Wykaz Akt wprowadzony zarządzeniem </w:t>
            </w:r>
            <w:r>
              <w:rPr>
                <w:rFonts w:eastAsia="Calibri" w:ascii="Verdana" w:hAnsi="Verdana"/>
                <w:color w:val="000000"/>
                <w:sz w:val="16"/>
                <w:szCs w:val="16"/>
              </w:rPr>
              <w:t>Kierownika</w:t>
            </w:r>
          </w:p>
        </w:tc>
      </w:tr>
      <w:tr>
        <w:trPr>
          <w:trHeight w:val="989" w:hRule="atLeast"/>
        </w:trPr>
        <w:tc>
          <w:tcPr>
            <w:tcW w:w="424" w:type="dxa"/>
            <w:tcBorders/>
            <w:shd w:fill="auto" w:val="clear"/>
          </w:tcPr>
          <w:p>
            <w:pPr>
              <w:pStyle w:val="NormalWeb"/>
              <w:numPr>
                <w:ilvl w:val="0"/>
                <w:numId w:val="3"/>
              </w:numPr>
              <w:spacing w:lineRule="atLeast" w:line="215" w:before="0" w:after="0"/>
              <w:ind w:left="318" w:hanging="360"/>
              <w:jc w:val="both"/>
              <w:textAlignment w:val="baseline"/>
              <w:rPr>
                <w:rFonts w:ascii="Verdana" w:hAnsi="Verdana"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 w:ascii="Verdana" w:hAnsi="Verdana"/>
                <w:color w:val="000000" w:themeColor="text1"/>
                <w:sz w:val="20"/>
                <w:szCs w:val="20"/>
              </w:rPr>
            </w:r>
          </w:p>
        </w:tc>
        <w:tc>
          <w:tcPr>
            <w:tcW w:w="3546" w:type="dxa"/>
            <w:tcBorders/>
            <w:shd w:fill="auto" w:val="clea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informacje o przysługujących osobie, której dane dotyczą prawach</w:t>
            </w:r>
          </w:p>
        </w:tc>
        <w:tc>
          <w:tcPr>
            <w:tcW w:w="5953" w:type="dxa"/>
            <w:tcBorders/>
            <w:shd w:fill="auto" w:val="clear"/>
            <w:vAlign w:val="cente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sz w:val="16"/>
                <w:szCs w:val="16"/>
              </w:rPr>
              <w:t xml:space="preserve">Przysługuje Ci prawo dostępu do swoich danych oraz ich sprostowania i uzupełnienia niekompletnych danych, w przypadku ustania celu, dla którego były przetwarzane prawo do ich usunięcia lub ograniczenia przetwarzania. </w:t>
            </w:r>
          </w:p>
        </w:tc>
      </w:tr>
      <w:tr>
        <w:trPr>
          <w:trHeight w:val="741" w:hRule="atLeast"/>
        </w:trPr>
        <w:tc>
          <w:tcPr>
            <w:tcW w:w="424" w:type="dxa"/>
            <w:tcBorders/>
            <w:shd w:fill="auto" w:val="clear"/>
          </w:tcPr>
          <w:p>
            <w:pPr>
              <w:pStyle w:val="NormalWeb"/>
              <w:numPr>
                <w:ilvl w:val="0"/>
                <w:numId w:val="3"/>
              </w:numPr>
              <w:spacing w:lineRule="atLeast" w:line="215" w:before="0" w:after="0"/>
              <w:ind w:left="318" w:hanging="360"/>
              <w:jc w:val="both"/>
              <w:textAlignment w:val="baseline"/>
              <w:rPr>
                <w:rFonts w:ascii="Verdana" w:hAnsi="Verdana"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 w:ascii="Verdana" w:hAnsi="Verdana"/>
                <w:color w:val="000000" w:themeColor="text1"/>
                <w:sz w:val="20"/>
                <w:szCs w:val="20"/>
              </w:rPr>
            </w:r>
          </w:p>
        </w:tc>
        <w:tc>
          <w:tcPr>
            <w:tcW w:w="3546" w:type="dxa"/>
            <w:tcBorders/>
            <w:shd w:fill="auto" w:val="clea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informacje o prawie wniesienia skargi do organu nadzorczego</w:t>
            </w:r>
          </w:p>
        </w:tc>
        <w:tc>
          <w:tcPr>
            <w:tcW w:w="595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 xml:space="preserve">Przysługuje Ci prawo do wniesienia skargi do organu nadzorczego [tj.: Prezesa Urzędu Ochrony Danych Osobowych, z siedzibą w </w:t>
            </w:r>
            <w:r>
              <w:rPr>
                <w:rFonts w:eastAsia="Calibri" w:ascii="Verdana" w:hAnsi="Verdana"/>
                <w:color w:val="000000"/>
                <w:sz w:val="16"/>
                <w:szCs w:val="16"/>
              </w:rPr>
              <w:t>Warszawie (00-193) przy ul. Stawki 2].</w:t>
            </w:r>
          </w:p>
        </w:tc>
      </w:tr>
      <w:tr>
        <w:trPr>
          <w:trHeight w:val="1820" w:hRule="atLeast"/>
        </w:trPr>
        <w:tc>
          <w:tcPr>
            <w:tcW w:w="424" w:type="dxa"/>
            <w:tcBorders/>
            <w:shd w:fill="auto" w:val="clear"/>
          </w:tcPr>
          <w:p>
            <w:pPr>
              <w:pStyle w:val="NormalWeb"/>
              <w:numPr>
                <w:ilvl w:val="0"/>
                <w:numId w:val="3"/>
              </w:numPr>
              <w:spacing w:lineRule="atLeast" w:line="215" w:before="0" w:after="0"/>
              <w:ind w:left="318" w:hanging="360"/>
              <w:jc w:val="both"/>
              <w:textAlignment w:val="baseline"/>
              <w:rPr>
                <w:rFonts w:ascii="Verdana" w:hAnsi="Verdana"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 w:ascii="Verdana" w:hAnsi="Verdana"/>
                <w:color w:val="000000" w:themeColor="text1"/>
                <w:sz w:val="20"/>
                <w:szCs w:val="20"/>
              </w:rPr>
            </w:r>
          </w:p>
        </w:tc>
        <w:tc>
          <w:tcPr>
            <w:tcW w:w="3546" w:type="dxa"/>
            <w:tcBorders/>
            <w:shd w:fill="auto" w:val="clea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 w:themeColor="text1"/>
                <w:sz w:val="16"/>
                <w:szCs w:val="16"/>
              </w:rPr>
              <w:t>informacje, czy podanie danych osobowych jest wymogiem ustawowym lub umownym lub warunkiem zawarcia umowy oraz czy osoba, której dane dotyczą, jest zobowiązana do ich podania i jakie są ewentualne konsekwencje niepodania danych</w:t>
            </w:r>
          </w:p>
        </w:tc>
        <w:tc>
          <w:tcPr>
            <w:tcW w:w="595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 w:eastAsia="MS Mincho"/>
                <w:b/>
                <w:b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Podanie danych osobowych jest konieczne w szczególności do: </w:t>
            </w:r>
            <w:r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analiza danych zgłoszonych kandydatów do grup branżowo - eksperckich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MS Mincho" w:ascii="Verdana" w:hAnsi="Verdana"/>
                <w:b/>
                <w:bCs/>
                <w:iCs/>
                <w:sz w:val="16"/>
                <w:szCs w:val="16"/>
              </w:rPr>
              <w:t xml:space="preserve"> </w:t>
            </w:r>
            <w:r>
              <w:rPr>
                <w:rFonts w:eastAsia="MS Mincho" w:ascii="Verdana" w:hAnsi="Verdana"/>
                <w:b/>
                <w:bCs/>
                <w:iCs/>
                <w:sz w:val="16"/>
                <w:szCs w:val="16"/>
              </w:rPr>
              <w:br/>
            </w:r>
          </w:p>
        </w:tc>
      </w:tr>
      <w:tr>
        <w:trPr>
          <w:trHeight w:val="1099" w:hRule="atLeast"/>
        </w:trPr>
        <w:tc>
          <w:tcPr>
            <w:tcW w:w="424" w:type="dxa"/>
            <w:tcBorders/>
            <w:shd w:fill="auto" w:val="clear"/>
          </w:tcPr>
          <w:p>
            <w:pPr>
              <w:pStyle w:val="NormalWeb"/>
              <w:numPr>
                <w:ilvl w:val="0"/>
                <w:numId w:val="3"/>
              </w:numPr>
              <w:spacing w:lineRule="atLeast" w:line="215" w:before="0" w:after="0"/>
              <w:ind w:left="318" w:hanging="360"/>
              <w:jc w:val="both"/>
              <w:textAlignment w:val="baseline"/>
              <w:rPr>
                <w:rFonts w:ascii="Verdana" w:hAnsi="Verdana"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 w:ascii="Verdana" w:hAnsi="Verdana"/>
                <w:color w:val="000000" w:themeColor="text1"/>
                <w:sz w:val="20"/>
                <w:szCs w:val="20"/>
              </w:rPr>
            </w:r>
          </w:p>
        </w:tc>
        <w:tc>
          <w:tcPr>
            <w:tcW w:w="3546" w:type="dxa"/>
            <w:tcBorders/>
            <w:shd w:fill="auto" w:val="clea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/>
                <w:sz w:val="16"/>
                <w:szCs w:val="16"/>
              </w:rPr>
              <w:t>Źródło pochodzenia danych</w:t>
            </w:r>
          </w:p>
        </w:tc>
        <w:tc>
          <w:tcPr>
            <w:tcW w:w="5953" w:type="dxa"/>
            <w:tcBorders/>
            <w:shd w:fill="auto" w:val="clear"/>
            <w:vAlign w:val="cente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/>
                <w:sz w:val="16"/>
                <w:szCs w:val="16"/>
              </w:rPr>
              <w:t xml:space="preserve">Twoje dane otrzymaliśmy bezpośrednio od Ciebie lub od Twojego pracodawcy/ zleceniodawcy/ podmiotu, który reprezentujesz lub łączy Cię z tym podmiotem inny dowolny stosunek prawny (np. praktyki, staż, wolontariat). </w:t>
            </w:r>
          </w:p>
        </w:tc>
      </w:tr>
      <w:tr>
        <w:trPr>
          <w:trHeight w:val="916" w:hRule="atLeast"/>
        </w:trPr>
        <w:tc>
          <w:tcPr>
            <w:tcW w:w="424" w:type="dxa"/>
            <w:tcBorders/>
            <w:shd w:fill="auto" w:val="clear"/>
          </w:tcPr>
          <w:p>
            <w:pPr>
              <w:pStyle w:val="NormalWeb"/>
              <w:numPr>
                <w:ilvl w:val="0"/>
                <w:numId w:val="3"/>
              </w:numPr>
              <w:spacing w:lineRule="atLeast" w:line="215" w:before="0" w:after="0"/>
              <w:ind w:left="318" w:hanging="360"/>
              <w:jc w:val="both"/>
              <w:textAlignment w:val="baseline"/>
              <w:rPr>
                <w:rFonts w:ascii="Verdana" w:hAnsi="Verdana"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 w:ascii="Verdana" w:hAnsi="Verdana"/>
                <w:color w:val="000000" w:themeColor="text1"/>
                <w:sz w:val="20"/>
                <w:szCs w:val="20"/>
              </w:rPr>
            </w:r>
          </w:p>
        </w:tc>
        <w:tc>
          <w:tcPr>
            <w:tcW w:w="3546" w:type="dxa"/>
            <w:tcBorders/>
            <w:shd w:fill="auto" w:val="clea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/>
                <w:sz w:val="16"/>
                <w:szCs w:val="16"/>
              </w:rPr>
              <w:t>inne</w:t>
            </w:r>
          </w:p>
        </w:tc>
        <w:tc>
          <w:tcPr>
            <w:tcW w:w="5953" w:type="dxa"/>
            <w:tcBorders/>
            <w:shd w:fill="auto" w:val="clear"/>
            <w:vAlign w:val="center"/>
          </w:tcPr>
          <w:p>
            <w:pPr>
              <w:pStyle w:val="NormalWeb"/>
              <w:spacing w:lineRule="atLeast" w:line="215" w:before="0" w:after="0"/>
              <w:jc w:val="both"/>
              <w:textAlignment w:val="baseline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>
              <w:rPr>
                <w:rFonts w:eastAsia="Calibri" w:ascii="Verdana" w:hAnsi="Verdana"/>
                <w:color w:val="000000"/>
                <w:sz w:val="16"/>
                <w:szCs w:val="16"/>
              </w:rPr>
              <w:t>Twoje dane nie będą przekazywane do państwa trzeciego lub organizacji międzynarodowej, a także nie będą podlegały personalizacji ani zautomatyzowanemu podejmowaniu decyzji.</w:t>
            </w:r>
          </w:p>
        </w:tc>
      </w:tr>
    </w:tbl>
    <w:p>
      <w:pPr>
        <w:pStyle w:val="Normal"/>
        <w:rPr/>
      </w:pPr>
      <w:r>
        <w:rPr/>
        <w:b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862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24"/>
        <w:rFonts w:ascii="Calibri" w:hAnsi="Calibri" w:eastAsia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  <w:sz w:val="16"/>
        <w:rFonts w:cs="Symbol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42b3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00000A"/>
      <w:kern w:val="2"/>
      <w:sz w:val="22"/>
      <w:szCs w:val="20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2Znak" w:customStyle="1">
    <w:name w:val="Tekst podstawowy 2 Znak"/>
    <w:basedOn w:val="DefaultParagraphFont"/>
    <w:link w:val="Tekstpodstawowy2"/>
    <w:uiPriority w:val="99"/>
    <w:qFormat/>
    <w:rsid w:val="00d542b3"/>
    <w:rPr>
      <w:rFonts w:ascii="Calibri" w:hAnsi="Calibri" w:eastAsia="Calibri" w:cs="Times New Roman"/>
    </w:rPr>
  </w:style>
  <w:style w:type="character" w:styleId="Czeinternetowe">
    <w:name w:val="Łącze internetowe"/>
    <w:basedOn w:val="DefaultParagraphFont"/>
    <w:uiPriority w:val="99"/>
    <w:unhideWhenUsed/>
    <w:rsid w:val="00d4473f"/>
    <w:rPr>
      <w:color w:val="0563C1" w:themeColor="hyperlink"/>
      <w:u w:val="single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Calibri" w:cs="Calibri"/>
      <w:sz w:val="24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ascii="Verdana" w:hAnsi="Verdana"/>
      <w:sz w:val="16"/>
      <w:szCs w:val="16"/>
    </w:rPr>
  </w:style>
  <w:style w:type="character" w:styleId="ListLabel12">
    <w:name w:val="ListLabel 12"/>
    <w:qFormat/>
    <w:rPr>
      <w:rFonts w:ascii="Calibri" w:hAnsi="Calibri" w:eastAsia="Calibri" w:cs="Calibri"/>
      <w:sz w:val="24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Wingdings"/>
    </w:rPr>
  </w:style>
  <w:style w:type="character" w:styleId="ListLabel15">
    <w:name w:val="ListLabel 15"/>
    <w:qFormat/>
    <w:rPr>
      <w:rFonts w:cs="Symbol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Wingdings"/>
    </w:rPr>
  </w:style>
  <w:style w:type="character" w:styleId="ListLabel18">
    <w:name w:val="ListLabel 18"/>
    <w:qFormat/>
    <w:rPr>
      <w:rFonts w:cs="Symbol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ascii="Verdana" w:hAnsi="Verdana" w:cs="Symbol"/>
      <w:sz w:val="16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Wingdings"/>
    </w:rPr>
  </w:style>
  <w:style w:type="character" w:styleId="ListLabel24">
    <w:name w:val="ListLabel 24"/>
    <w:qFormat/>
    <w:rPr>
      <w:rFonts w:cs="Symbol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Wingdings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ascii="Verdana" w:hAnsi="Verdana" w:eastAsia="Calibri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542b3"/>
    <w:pPr>
      <w:widowControl/>
      <w:suppressAutoHyphens w:val="false"/>
      <w:spacing w:lineRule="auto" w:line="276" w:before="0" w:after="200"/>
      <w:ind w:left="720" w:hanging="0"/>
      <w:contextualSpacing/>
      <w:textAlignment w:val="auto"/>
    </w:pPr>
    <w:rPr>
      <w:kern w:val="0"/>
      <w:szCs w:val="22"/>
      <w:lang w:eastAsia="en-US"/>
    </w:rPr>
  </w:style>
  <w:style w:type="paragraph" w:styleId="Default" w:customStyle="1">
    <w:name w:val="Default"/>
    <w:qFormat/>
    <w:rsid w:val="00d542b3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pl-PL" w:bidi="ar-SA"/>
    </w:rPr>
  </w:style>
  <w:style w:type="paragraph" w:styleId="BodyText2">
    <w:name w:val="Body Text 2"/>
    <w:basedOn w:val="Normal"/>
    <w:link w:val="Tekstpodstawowy2Znak"/>
    <w:uiPriority w:val="99"/>
    <w:unhideWhenUsed/>
    <w:qFormat/>
    <w:rsid w:val="00d542b3"/>
    <w:pPr>
      <w:widowControl/>
      <w:suppressAutoHyphens w:val="false"/>
      <w:spacing w:lineRule="auto" w:line="480" w:before="0" w:after="120"/>
      <w:textAlignment w:val="auto"/>
    </w:pPr>
    <w:rPr>
      <w:kern w:val="0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d4473f"/>
    <w:pPr>
      <w:widowControl/>
      <w:suppressAutoHyphens w:val="false"/>
      <w:spacing w:beforeAutospacing="1" w:afterAutospacing="1"/>
      <w:textAlignment w:val="auto"/>
    </w:pPr>
    <w:rPr>
      <w:rFonts w:ascii="Times New Roman" w:hAnsi="Times New Roman" w:eastAsia="Times New Roman"/>
      <w:kern w:val="0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542b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Zwykatabela11">
    <w:name w:val="Zwykła tabela 11"/>
    <w:basedOn w:val="Standardowy"/>
    <w:uiPriority w:val="41"/>
    <w:rsid w:val="00d542b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double" w:color="BFBFBF" w:themeColor="background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hyperlink" Target="mailto:gmina@miechow.eu" TargetMode="External"/><Relationship Id="rId5" Type="http://schemas.openxmlformats.org/officeDocument/2006/relationships/hyperlink" Target="http://www.miechow.eu/" TargetMode="External"/><Relationship Id="rId6" Type="http://schemas.openxmlformats.org/officeDocument/2006/relationships/image" Target="media/image3.jpeg"/><Relationship Id="rId7" Type="http://schemas.openxmlformats.org/officeDocument/2006/relationships/hyperlink" Target="mailto:gmina@miechow.eu" TargetMode="External"/><Relationship Id="rId8" Type="http://schemas.openxmlformats.org/officeDocument/2006/relationships/hyperlink" Target="http://www.miechow.eu/" TargetMode="External"/><Relationship Id="rId9" Type="http://schemas.openxmlformats.org/officeDocument/2006/relationships/image" Target="media/image4.jpeg"/><Relationship Id="rId10" Type="http://schemas.openxmlformats.org/officeDocument/2006/relationships/hyperlink" Target="mailto:gmina@miechow.eu" TargetMode="External"/><Relationship Id="rId11" Type="http://schemas.openxmlformats.org/officeDocument/2006/relationships/hyperlink" Target="http://www.miechow.eu/" TargetMode="External"/><Relationship Id="rId12" Type="http://schemas.openxmlformats.org/officeDocument/2006/relationships/hyperlink" Target="mailto:iodo@mops.wroclaw.pl" TargetMode="Externa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Application>LibreOffice/6.0.3.2$Windows_x86 LibreOffice_project/8f48d515416608e3a835360314dac7e47fd0b821</Application>
  <Pages>5</Pages>
  <Words>812</Words>
  <Characters>5915</Characters>
  <CharactersWithSpaces>6858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2025-02-14T06:58:00Z</dcterms:created>
  <dc:creator>Marta Bernaś</dc:creator>
  <dc:description/>
  <dc:language>pl-PL</dc:language>
  <cp:lastModifiedBy/>
  <dcterms:modified xsi:type="dcterms:W3CDTF">2025-03-19T09:16:03Z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