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8577" w14:textId="77777777" w:rsidR="00DD265C" w:rsidRDefault="00DD265C" w:rsidP="00DD265C">
      <w:pPr>
        <w:ind w:left="5664"/>
        <w:jc w:val="both"/>
        <w:rPr>
          <w:rFonts w:cs="Arial"/>
          <w:color w:val="00000A"/>
        </w:rPr>
      </w:pPr>
      <w:r>
        <w:rPr>
          <w:rFonts w:cs="Arial"/>
          <w:color w:val="00000A"/>
        </w:rPr>
        <w:t xml:space="preserve">Załącznik nr 3 do zapytania ofertowego na świadczenie usług schronienia dla osób bezdomnych </w:t>
      </w:r>
    </w:p>
    <w:p w14:paraId="59DBF667" w14:textId="77777777" w:rsidR="00DD265C" w:rsidRDefault="00DD265C" w:rsidP="00DD265C">
      <w:pPr>
        <w:ind w:left="5664"/>
        <w:jc w:val="both"/>
        <w:rPr>
          <w:rFonts w:cs="Arial"/>
          <w:color w:val="00000A"/>
        </w:rPr>
      </w:pPr>
    </w:p>
    <w:p w14:paraId="6688C065" w14:textId="77777777" w:rsidR="00DD265C" w:rsidRDefault="00DD265C" w:rsidP="00DD265C">
      <w:pPr>
        <w:ind w:left="5664"/>
        <w:jc w:val="both"/>
        <w:rPr>
          <w:rFonts w:cs="Arial"/>
          <w:color w:val="00000A"/>
        </w:rPr>
      </w:pPr>
    </w:p>
    <w:p w14:paraId="2749C54D" w14:textId="77777777" w:rsidR="00DD265C" w:rsidRDefault="00DD265C" w:rsidP="00DD265C">
      <w:pPr>
        <w:jc w:val="center"/>
        <w:rPr>
          <w:rFonts w:cs="Arial"/>
          <w:b/>
          <w:bCs/>
          <w:color w:val="00000A"/>
        </w:rPr>
      </w:pPr>
    </w:p>
    <w:p w14:paraId="5422CFF2" w14:textId="77777777" w:rsidR="00DD265C" w:rsidRDefault="00DD265C" w:rsidP="00DD265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POROZUMIENIE</w:t>
      </w:r>
    </w:p>
    <w:p w14:paraId="569060DD" w14:textId="77777777" w:rsidR="00DD265C" w:rsidRDefault="00DD265C" w:rsidP="00DD265C">
      <w:pPr>
        <w:jc w:val="center"/>
        <w:rPr>
          <w:rFonts w:cs="Arial"/>
          <w:b/>
          <w:bCs/>
        </w:rPr>
      </w:pPr>
    </w:p>
    <w:p w14:paraId="7BE0D1FA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Zawarte w dniu,................................ r. , pomiędzy: </w:t>
      </w:r>
    </w:p>
    <w:p w14:paraId="7AE45FE6" w14:textId="77777777" w:rsidR="00DD265C" w:rsidRDefault="00DD265C" w:rsidP="00DD265C">
      <w:pPr>
        <w:jc w:val="both"/>
        <w:rPr>
          <w:rFonts w:cs="Arial"/>
        </w:rPr>
      </w:pPr>
    </w:p>
    <w:p w14:paraId="263FF2F7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Gminą Miechów - Gminnym Ośrodkiem Pomocy Społecznej w Miechowie (GOPS),                        NIP: 659-134-45-26, </w:t>
      </w:r>
      <w:r>
        <w:rPr>
          <w:rFonts w:cs="Arial"/>
          <w:strike/>
        </w:rPr>
        <w:t>zwanym dalej zamawiającym</w:t>
      </w:r>
      <w:r>
        <w:rPr>
          <w:rFonts w:cs="Arial"/>
        </w:rPr>
        <w:t xml:space="preserve">, </w:t>
      </w:r>
    </w:p>
    <w:p w14:paraId="7E58C3AB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>reprezentowanym przez : Kierownika GOPS – Lecha Kochańskiego</w:t>
      </w:r>
    </w:p>
    <w:p w14:paraId="2E578470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>przy kontrasygnacie gł. Księgowego Pani Katarzyny Kmera</w:t>
      </w:r>
    </w:p>
    <w:p w14:paraId="6E808657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>Zwanym dalej Zamawiającym</w:t>
      </w:r>
    </w:p>
    <w:p w14:paraId="53AEA6A6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>a</w:t>
      </w:r>
    </w:p>
    <w:p w14:paraId="6E3C0FA2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...............................................................................................................................… zwanym dalej Wykonawcą , reprezentowanym przez : </w:t>
      </w:r>
    </w:p>
    <w:p w14:paraId="1130B82F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.................................................................................................................….......................................… </w:t>
      </w:r>
    </w:p>
    <w:p w14:paraId="1516A025" w14:textId="77777777" w:rsidR="00DD265C" w:rsidRDefault="00DD265C" w:rsidP="00DD265C">
      <w:pPr>
        <w:pStyle w:val="Bezodstpw1"/>
        <w:jc w:val="both"/>
        <w:rPr>
          <w:rFonts w:cs="Arial"/>
        </w:rPr>
      </w:pPr>
    </w:p>
    <w:p w14:paraId="200A6058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14:paraId="491ECC96" w14:textId="77777777" w:rsidR="00DD265C" w:rsidRDefault="00DD265C" w:rsidP="00DD265C">
      <w:pPr>
        <w:pStyle w:val="Bezodstpw1"/>
        <w:jc w:val="both"/>
        <w:rPr>
          <w:rFonts w:cs="Arial"/>
        </w:rPr>
      </w:pPr>
      <w:r>
        <w:rPr>
          <w:rFonts w:cs="Arial"/>
        </w:rPr>
        <w:t xml:space="preserve">Niniejsze porozumienie zawarto bez stosowania przepisów Ustawy z dnia 29 stycznia 2004r. Prawo zamówień publicznych 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tj.</w:t>
      </w:r>
      <w:hyperlink r:id="rId5" w:history="1">
        <w:r>
          <w:rPr>
            <w:rStyle w:val="Hipercze"/>
          </w:rPr>
          <w:t>Dz</w:t>
        </w:r>
        <w:proofErr w:type="spellEnd"/>
        <w:r>
          <w:rPr>
            <w:rStyle w:val="Hipercze"/>
          </w:rPr>
          <w:t>. U. z  2019 r. poz. 1843</w:t>
        </w:r>
      </w:hyperlink>
      <w:r>
        <w:rPr>
          <w:rStyle w:val="Hipercze"/>
          <w:rFonts w:cs="Arial"/>
        </w:rPr>
        <w:t xml:space="preserve"> ze zm.</w:t>
      </w:r>
      <w:r>
        <w:rPr>
          <w:rFonts w:cs="Arial"/>
          <w:color w:val="000000"/>
        </w:rPr>
        <w:t xml:space="preserve">) </w:t>
      </w:r>
      <w:r>
        <w:rPr>
          <w:rFonts w:cs="Arial"/>
        </w:rPr>
        <w:t>na podst. art. 4 pkt. 8 cytowanej ustawy.</w:t>
      </w:r>
    </w:p>
    <w:p w14:paraId="3D9B6E4F" w14:textId="77777777" w:rsidR="00DD265C" w:rsidRDefault="00DD265C" w:rsidP="00DD265C">
      <w:pPr>
        <w:pStyle w:val="Bezodstpw1"/>
        <w:jc w:val="both"/>
        <w:rPr>
          <w:rFonts w:cs="Arial"/>
          <w:color w:val="FF0000"/>
        </w:rPr>
      </w:pPr>
    </w:p>
    <w:p w14:paraId="0EE3A20C" w14:textId="77777777" w:rsidR="00DD265C" w:rsidRDefault="00DD265C" w:rsidP="00DD265C">
      <w:pPr>
        <w:jc w:val="center"/>
        <w:rPr>
          <w:rFonts w:cs="Arial"/>
          <w:color w:val="FF0000"/>
        </w:rPr>
      </w:pPr>
    </w:p>
    <w:p w14:paraId="4DCC5590" w14:textId="77777777" w:rsidR="00DD265C" w:rsidRDefault="00DD265C" w:rsidP="00DD265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§ 2</w:t>
      </w:r>
    </w:p>
    <w:p w14:paraId="32FB5FC9" w14:textId="77777777" w:rsidR="00DD265C" w:rsidRDefault="00DD265C" w:rsidP="00DD265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Przedmiot porozumienia</w:t>
      </w:r>
    </w:p>
    <w:p w14:paraId="70968020" w14:textId="77777777" w:rsidR="00DD265C" w:rsidRDefault="00DD265C" w:rsidP="00DD265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Przedmiotem porozumienia jest świadczenie przez wykonawcę usług w postaci: schronien</w:t>
      </w:r>
      <w:r>
        <w:rPr>
          <w:rStyle w:val="Odwoaniedokomentarza1"/>
          <w:rFonts w:cs="Arial"/>
          <w:color w:val="000000"/>
        </w:rPr>
        <w:t>ia</w:t>
      </w:r>
      <w:r>
        <w:rPr>
          <w:rFonts w:cs="Arial"/>
          <w:color w:val="000000"/>
        </w:rPr>
        <w:t xml:space="preserve"> dla osób bezdomnych/ schronienia dla osób bezdomnych z usługami opiekuńczymi/ noclegowni /ogrzewalni na rzecz osób bezdomnych, zapewnienie im niezbędnych warunków socjalnych oraz prowadzenie pracy socjalnej. </w:t>
      </w:r>
    </w:p>
    <w:p w14:paraId="58BE5139" w14:textId="77777777" w:rsidR="00DD265C" w:rsidRDefault="00DD265C" w:rsidP="00DD265C">
      <w:pPr>
        <w:jc w:val="both"/>
        <w:rPr>
          <w:rFonts w:cs="Arial"/>
        </w:rPr>
      </w:pPr>
    </w:p>
    <w:p w14:paraId="183ECC74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14:paraId="3C364253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Wykonawca zapewnia miejsce dla bezdomnych w postaci usług określonych w pkt. 1 zapytania ofertowego, dla osób skierowanych przez  Gminny Ośrodek Pomocy Społecznej w Miechowie. </w:t>
      </w:r>
    </w:p>
    <w:p w14:paraId="089B4F3C" w14:textId="77777777" w:rsidR="00DD265C" w:rsidRDefault="00DD265C" w:rsidP="00DD265C">
      <w:pPr>
        <w:jc w:val="both"/>
        <w:rPr>
          <w:rFonts w:cs="Arial"/>
        </w:rPr>
      </w:pPr>
    </w:p>
    <w:p w14:paraId="493B658C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3</w:t>
      </w:r>
    </w:p>
    <w:p w14:paraId="06B380E8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Zasady odpłatności</w:t>
      </w:r>
    </w:p>
    <w:p w14:paraId="2F64FDFA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Strony ustalają następujące zasady odpłatności za pobyt w schronisku: </w:t>
      </w:r>
    </w:p>
    <w:p w14:paraId="5070346A" w14:textId="77777777" w:rsidR="00DD265C" w:rsidRDefault="00DD265C" w:rsidP="00DD265C">
      <w:pPr>
        <w:jc w:val="both"/>
      </w:pPr>
      <w:r>
        <w:rPr>
          <w:rFonts w:cs="Arial"/>
        </w:rPr>
        <w:t xml:space="preserve">1. </w:t>
      </w:r>
      <w:r>
        <w:rPr>
          <w:rFonts w:ascii="sans-serif" w:hAnsi="sans-serif" w:cs="sans-serif"/>
          <w:sz w:val="21"/>
        </w:rPr>
        <w:t xml:space="preserve"> </w:t>
      </w:r>
      <w:r>
        <w:t>Jeżeli dochód osoby samotnie gospodarującej lub dochód na osobę w rodzinie nie przekracza kwoty kryterium dochodowego, opłata nie może być wyższa niż 30% dochodu osoby samotnie gospodarującej lub dochodu na osobę w rodzinie osoby skierowanej do schroniska dla osób bezdomnych, a w przypadku schroniska dla osób bezdomnych z usługami opiekuńczymi nie może być wyższa niż 50% tego dochodu.</w:t>
      </w:r>
    </w:p>
    <w:p w14:paraId="7B97A31E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2. W przypadku osoby posiadającej dochód przekraczający kryterium dochodowe określone                 w ustawie o pomocy społecznej, będą one wnosić miesięczną opłatę w wysokości i na zasadach określonych Uchwałą nr XXXVI/556/2018 Rady Miejskiej w Miechowie z dnia 8 lutego2018 r.              w sprawie ustalenia szczegółowych  zasad ponoszenia odpłatności za pobyt w schronisku dla osób bezdomnych (Dz. U. Województwa Małopolskiego z dnia 21 lutego 2018 r. poz. 1321), a pozostałą część opłaty za usługi określone w § 2 pokryje GOPS w Miechowie. </w:t>
      </w:r>
    </w:p>
    <w:p w14:paraId="0359A339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lastRenderedPageBreak/>
        <w:t>3. Odpłatność i jej wysokość bądź brak odpłatności osób bezdomnych za pobyt w schronisku dla osób bezdomnych/schronisku dla osób bezdomnych z usługami opiekuńczymi, określa indywidualna decyzja administracyjna GOPS.</w:t>
      </w:r>
    </w:p>
    <w:p w14:paraId="20D775C9" w14:textId="77777777" w:rsidR="00DD265C" w:rsidRDefault="00DD265C" w:rsidP="00DD265C">
      <w:pPr>
        <w:jc w:val="both"/>
        <w:rPr>
          <w:rFonts w:cs="Arial"/>
        </w:rPr>
      </w:pPr>
    </w:p>
    <w:p w14:paraId="04CE5CB7" w14:textId="77777777" w:rsidR="00DD265C" w:rsidRDefault="00DD265C" w:rsidP="00DD265C">
      <w:pPr>
        <w:jc w:val="center"/>
        <w:rPr>
          <w:rFonts w:cs="Arial"/>
          <w:b/>
        </w:rPr>
      </w:pPr>
    </w:p>
    <w:p w14:paraId="7BC790E6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4</w:t>
      </w:r>
    </w:p>
    <w:p w14:paraId="320EBF24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>1. Strony zgodnie ustalają wysokość kosztów dobowego pobytu osoby bezdomnej, za usługi wskazane w § 2 niniejszego porozumienia,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następująco: </w:t>
      </w:r>
    </w:p>
    <w:p w14:paraId="7AC79E05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- ogólny koszt stałych wydatków rzeczowych i osobowych łącznie z 1 ciepłym posiłkiem miesięcznie wynosi ....................., słownie ( .............................…………...............................…) </w:t>
      </w:r>
    </w:p>
    <w:p w14:paraId="57060CC4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- koszt </w:t>
      </w:r>
      <w:r>
        <w:rPr>
          <w:color w:val="00000A"/>
          <w:shd w:val="clear" w:color="auto" w:fill="FFFFFF"/>
        </w:rPr>
        <w:t xml:space="preserve">opłaty za gotowość do przyjęcia do Schronisku wynosi…………….1 dzień/miesięcznie, </w:t>
      </w:r>
      <w:r>
        <w:rPr>
          <w:rFonts w:cs="Arial"/>
        </w:rPr>
        <w:t>słownie ( .............................…………...............................…)</w:t>
      </w:r>
    </w:p>
    <w:p w14:paraId="1E24AB39" w14:textId="77777777" w:rsidR="00DD265C" w:rsidRDefault="00DD265C" w:rsidP="00DD265C">
      <w:pPr>
        <w:jc w:val="both"/>
      </w:pPr>
    </w:p>
    <w:p w14:paraId="7FC97262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2. Zamawiający zobowiązuje się do pokrywania kosztów pobytu osób skierowanych wyłącznie na czas rzeczywistego przebywania w placówce. </w:t>
      </w:r>
    </w:p>
    <w:p w14:paraId="6E362125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3. Podstawą rozliczenia finansowego będzie faktura wraz z załączonym zestawieniem imiennym obejmującym ilość osób skierowanych, ilość dni pobytu, kwotę wniesioną przez osobę bezdomną (zgodną z decyzją GOPS) oraz kwotę do zapłaty przez GOPS. Fakturę wraz z rozliczeniem za miesiąc poprzedni należy przedłożyć do 10 dnia następnego miesiąca. </w:t>
      </w:r>
    </w:p>
    <w:p w14:paraId="2DA278E9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4. Zamawiający zobowiązuje się do przekazywania na konto wykonawcy należnej kwoty za miesiąc poprzedni w terminie 14 dni od dnia otrzymania faktury. </w:t>
      </w:r>
    </w:p>
    <w:p w14:paraId="4D054ED9" w14:textId="77777777" w:rsidR="00DD265C" w:rsidRDefault="00DD265C" w:rsidP="00DD265C">
      <w:pPr>
        <w:jc w:val="both"/>
      </w:pPr>
    </w:p>
    <w:p w14:paraId="5FAEAA41" w14:textId="77777777" w:rsidR="00DD265C" w:rsidRDefault="00DD265C" w:rsidP="00DD265C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AC66E22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5</w:t>
      </w:r>
    </w:p>
    <w:p w14:paraId="397BE51F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Nadzór nad realizacją umowy</w:t>
      </w:r>
    </w:p>
    <w:p w14:paraId="611196C6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Zamawiający zastrzega sobie prawo do bieżącego sprawowania nadzoru na realizacją niniejszej umowy przez upoważnionego do tego pracownika GOPS, a w szczególności do: </w:t>
      </w:r>
    </w:p>
    <w:p w14:paraId="7AD212D3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1. kontroli dokumentacji przebywających w placówce osób bezdomnych, </w:t>
      </w:r>
    </w:p>
    <w:p w14:paraId="6829343E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2. kontroli warunków </w:t>
      </w:r>
      <w:proofErr w:type="spellStart"/>
      <w:r>
        <w:rPr>
          <w:rFonts w:cs="Arial"/>
        </w:rPr>
        <w:t>socjalno</w:t>
      </w:r>
      <w:proofErr w:type="spellEnd"/>
      <w:r>
        <w:rPr>
          <w:rFonts w:cs="Arial"/>
        </w:rPr>
        <w:t xml:space="preserve"> – bytowych osób bezdomnych, </w:t>
      </w:r>
    </w:p>
    <w:p w14:paraId="0FC617A7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3. merytorycznej kontroli prowadzonej pracy socjalnej z bezdomnymi. </w:t>
      </w:r>
    </w:p>
    <w:p w14:paraId="3D860F13" w14:textId="77777777" w:rsidR="00DD265C" w:rsidRDefault="00DD265C" w:rsidP="00DD265C">
      <w:pPr>
        <w:jc w:val="center"/>
        <w:rPr>
          <w:rFonts w:cs="Arial"/>
          <w:b/>
        </w:rPr>
      </w:pPr>
    </w:p>
    <w:p w14:paraId="5AFD2896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6</w:t>
      </w:r>
    </w:p>
    <w:p w14:paraId="3D0AF6C8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Obowiązki Wykonawcy</w:t>
      </w:r>
    </w:p>
    <w:p w14:paraId="68AA2CE6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Wykonawca zobowiązuje się do: </w:t>
      </w:r>
    </w:p>
    <w:p w14:paraId="63895004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1. Prowadzenia pracy socjalnej, w tym motywowania osób bezdomnych do podjęcia zatrudnienia oraz podjęcia terapii odwykowej i samopomocy w przypadkach prawem przewidzianych, </w:t>
      </w:r>
    </w:p>
    <w:p w14:paraId="25CF88D7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2. zapewnienia bezdomnym 3 posiłków dziennie, w tym 1 ciepłego w miejscu do tego przeznaczonym, </w:t>
      </w:r>
    </w:p>
    <w:p w14:paraId="25C15C5A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3. zapewnienia ubrania stosownego do pory roku i możliwości wyprania brudnej odzieży, </w:t>
      </w:r>
    </w:p>
    <w:p w14:paraId="06009DAC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4. zapewnienia środków higieny osobistej oraz środków opatrunkowych i leków dostępnych bez recepty, </w:t>
      </w:r>
    </w:p>
    <w:p w14:paraId="60AD9311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5. zapewnienia mieszkańcom schroniska miejsca do spania oraz dostępu do WC i łazienki, </w:t>
      </w:r>
    </w:p>
    <w:p w14:paraId="7DEFED3B" w14:textId="77777777" w:rsidR="00DD265C" w:rsidRDefault="00DD265C" w:rsidP="00DD265C">
      <w:pPr>
        <w:jc w:val="both"/>
        <w:rPr>
          <w:rFonts w:cs="Arial"/>
          <w:color w:val="000000"/>
        </w:rPr>
      </w:pPr>
      <w:r>
        <w:rPr>
          <w:rFonts w:cs="Arial"/>
        </w:rPr>
        <w:t xml:space="preserve">6. zapewnienia pomocy w załatwianiu spraw urzędowych ukierunkowanych na wzmocnienie </w:t>
      </w:r>
      <w:r>
        <w:rPr>
          <w:rFonts w:cs="Arial"/>
          <w:color w:val="000000"/>
        </w:rPr>
        <w:t>aktywności społecznej i uzyskanie samodzielności życiowej,</w:t>
      </w:r>
    </w:p>
    <w:p w14:paraId="786CEC83" w14:textId="77777777" w:rsidR="00DD265C" w:rsidRDefault="00DD265C" w:rsidP="00DD265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7. w przypadku schroniska z usługami opiekuńczymi, dodatkowo: zapewnienie pomocy i wsparcia przy wykonywaniu codziennych czynności życiowych (m.in. pomoc w myciu, kąpaniu, ubieraniu, karmienie lub/i możliwość spożywania posiłków w pokoju, pranie odzieży)</w:t>
      </w:r>
    </w:p>
    <w:p w14:paraId="05BA5601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8. współpracy z Gminnym Ośrodkiem Pomocy Społecznej w Miechowie w zakresie realizacji indywidualnych programów wychodzenia z bezdomności i zawartych kontraktów socjalnych, </w:t>
      </w:r>
    </w:p>
    <w:p w14:paraId="588213F1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9. pisemnego informowania zamawiającego o wydaleniu z placówki z podaniem przyczyny              w terminie 4 dni od dnia zdarzenia. </w:t>
      </w:r>
    </w:p>
    <w:p w14:paraId="1143EB81" w14:textId="77777777" w:rsidR="00DD265C" w:rsidRDefault="00DD265C" w:rsidP="00DD265C">
      <w:pPr>
        <w:jc w:val="both"/>
        <w:rPr>
          <w:rFonts w:cs="Arial"/>
        </w:rPr>
      </w:pPr>
    </w:p>
    <w:p w14:paraId="75AE7D5D" w14:textId="77777777" w:rsidR="00DD265C" w:rsidRDefault="00DD265C" w:rsidP="00DD265C">
      <w:pPr>
        <w:jc w:val="center"/>
        <w:rPr>
          <w:rFonts w:cs="Arial"/>
          <w:b/>
        </w:rPr>
      </w:pPr>
    </w:p>
    <w:p w14:paraId="420C6041" w14:textId="77777777" w:rsidR="00DD265C" w:rsidRDefault="00DD265C" w:rsidP="00DD265C">
      <w:pPr>
        <w:jc w:val="center"/>
        <w:rPr>
          <w:rFonts w:cs="Arial"/>
          <w:b/>
        </w:rPr>
      </w:pPr>
    </w:p>
    <w:p w14:paraId="6FD58709" w14:textId="77777777" w:rsidR="00DD265C" w:rsidRDefault="00DD265C" w:rsidP="00DD265C">
      <w:pPr>
        <w:jc w:val="center"/>
        <w:rPr>
          <w:rFonts w:cs="Arial"/>
          <w:b/>
        </w:rPr>
      </w:pPr>
    </w:p>
    <w:p w14:paraId="6DAA53E9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7</w:t>
      </w:r>
    </w:p>
    <w:p w14:paraId="3A62045C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Termin realizacji</w:t>
      </w:r>
    </w:p>
    <w:p w14:paraId="5D4E1ADB" w14:textId="77777777" w:rsidR="00DD265C" w:rsidRDefault="00DD265C" w:rsidP="00DD265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Umowa obowiązuje:</w:t>
      </w:r>
    </w:p>
    <w:p w14:paraId="186930CF" w14:textId="77777777" w:rsidR="00DD265C" w:rsidRDefault="00DD265C" w:rsidP="00DD265C">
      <w:pPr>
        <w:pStyle w:val="Tekstpodstawowy"/>
        <w:ind w:left="720"/>
        <w:jc w:val="both"/>
      </w:pPr>
      <w:r>
        <w:t xml:space="preserve">-w przypadku </w:t>
      </w:r>
      <w:r>
        <w:rPr>
          <w:rStyle w:val="Pogrubienie"/>
          <w:b w:val="0"/>
          <w:bCs w:val="0"/>
        </w:rPr>
        <w:t xml:space="preserve">schroniska dla osób bezdomnych z usługami opiekuńczymi, </w:t>
      </w:r>
      <w:r>
        <w:rPr>
          <w:color w:val="000000"/>
        </w:rPr>
        <w:t xml:space="preserve">ogrzewalni lub noclegowni </w:t>
      </w:r>
      <w:r>
        <w:t xml:space="preserve"> - od dnia zawarcia umowy do 31 grudnia 2021 r.</w:t>
      </w:r>
    </w:p>
    <w:p w14:paraId="1682223C" w14:textId="77777777" w:rsidR="00DD265C" w:rsidRDefault="00DD265C" w:rsidP="00DD265C">
      <w:pPr>
        <w:pStyle w:val="Tekstpodstawowy"/>
        <w:ind w:left="720"/>
        <w:jc w:val="both"/>
        <w:rPr>
          <w:rFonts w:cs="Arial"/>
        </w:rPr>
      </w:pPr>
      <w:r>
        <w:rPr>
          <w:rFonts w:cs="Arial"/>
        </w:rPr>
        <w:t xml:space="preserve">-w przypadku </w:t>
      </w:r>
      <w:r>
        <w:rPr>
          <w:rStyle w:val="Pogrubienie"/>
          <w:rFonts w:cs="Arial"/>
          <w:b w:val="0"/>
          <w:bCs w:val="0"/>
        </w:rPr>
        <w:t>schroniska dla osób bezdomnych</w:t>
      </w:r>
      <w:r>
        <w:rPr>
          <w:rFonts w:cs="Arial"/>
        </w:rPr>
        <w:t xml:space="preserve"> - od dnia  1 stycznia 2021 r. do 31 grudnia 2021 r.</w:t>
      </w:r>
    </w:p>
    <w:p w14:paraId="196811A5" w14:textId="77777777" w:rsidR="00DD265C" w:rsidRDefault="00DD265C" w:rsidP="00DD265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Strony mogą rozwiązać porozumienie pisemnie z 2 miesięcznym okresem wypowiedzenia lub za porozumieniem stron.</w:t>
      </w:r>
    </w:p>
    <w:p w14:paraId="4879A31C" w14:textId="77777777" w:rsidR="00DD265C" w:rsidRDefault="00DD265C" w:rsidP="00DD265C">
      <w:pPr>
        <w:jc w:val="both"/>
        <w:rPr>
          <w:rFonts w:cs="Arial"/>
        </w:rPr>
      </w:pPr>
    </w:p>
    <w:p w14:paraId="7D733D8A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8</w:t>
      </w:r>
    </w:p>
    <w:p w14:paraId="490CC534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09F62F4A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>1. Wykonawca nie może bez uprzedniej zgody Zamawiającego odstąpić od wykonania zamówienia, jak również zmienić jego zakresu.</w:t>
      </w:r>
    </w:p>
    <w:p w14:paraId="4480E3BA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2. W przypadku gdy Wykonawca w czasie obowiązywania niniejszej umowy przestanie świadczyć usługi w niej określone to Zamawiający będzie uprawniony do naliczania kar umownych                 w wysokości 0,1 % kwoty, o której mowa w § 4 niniejszej umowy za każdy dzień przerwy </w:t>
      </w:r>
      <w:r>
        <w:rPr>
          <w:rFonts w:cs="Arial"/>
        </w:rPr>
        <w:br/>
        <w:t>w świadczeniu usług.</w:t>
      </w:r>
    </w:p>
    <w:p w14:paraId="1FAD391A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3. W przypadku odstąpienia od umowy przez Wykonawcę z przyczyn zależnych od Wykonawcy Zamawiający naliczy karę umowną w wysokości 20% wynagrodzenia umownego określonego            w § 4 niniejszej umowy, pomniejszonego o kwotę wypłaconego wynagrodzenia za zrealizowaną część zamówienia. </w:t>
      </w:r>
    </w:p>
    <w:p w14:paraId="53746ED0" w14:textId="77777777" w:rsidR="00DD265C" w:rsidRDefault="00DD265C" w:rsidP="00DD265C">
      <w:pPr>
        <w:jc w:val="both"/>
        <w:rPr>
          <w:rFonts w:cs="Arial"/>
        </w:rPr>
      </w:pPr>
    </w:p>
    <w:p w14:paraId="34CC0FA2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4. Zamawiający ma prawo dochodzenia odszkodowania przenoszącego wysokość zastrzeżonych kar umownych, na zasadach ogólnych. </w:t>
      </w:r>
    </w:p>
    <w:p w14:paraId="13808D2D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 9</w:t>
      </w:r>
    </w:p>
    <w:p w14:paraId="45B4AA39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Odstąpienie od umowy</w:t>
      </w:r>
    </w:p>
    <w:p w14:paraId="3EF3335C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>W przypadku stwierdzenia, iż Wykonawca narusza postanowienia niniejszej umowy,                         a w szczególności nienależycie wykonuje usługi, o których mowa w § 6 niniejszej umowy, Zamawiający może odstąpić od umowy z prawem naliczenia kar umownych za odstąpienie od umowy, wskazanych w § 8 ust. 3 umowy.</w:t>
      </w:r>
    </w:p>
    <w:p w14:paraId="1306246B" w14:textId="77777777" w:rsidR="00DD265C" w:rsidRDefault="00DD265C" w:rsidP="00DD265C">
      <w:pPr>
        <w:jc w:val="both"/>
        <w:rPr>
          <w:rFonts w:cs="Arial"/>
        </w:rPr>
      </w:pPr>
    </w:p>
    <w:p w14:paraId="6DAFE819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§10</w:t>
      </w:r>
    </w:p>
    <w:p w14:paraId="1067EF03" w14:textId="77777777" w:rsidR="00DD265C" w:rsidRDefault="00DD265C" w:rsidP="00DD265C">
      <w:pPr>
        <w:jc w:val="center"/>
        <w:rPr>
          <w:rFonts w:cs="Arial"/>
          <w:b/>
        </w:rPr>
      </w:pPr>
      <w:r>
        <w:rPr>
          <w:rFonts w:cs="Arial"/>
          <w:b/>
        </w:rPr>
        <w:t>Postanowienia końcowe</w:t>
      </w:r>
    </w:p>
    <w:p w14:paraId="7E48F72A" w14:textId="77777777" w:rsidR="00DD265C" w:rsidRPr="00C33BC8" w:rsidRDefault="00DD265C" w:rsidP="00DD265C">
      <w:pPr>
        <w:jc w:val="both"/>
      </w:pPr>
      <w:r>
        <w:rPr>
          <w:rFonts w:cs="Arial"/>
        </w:rPr>
        <w:t xml:space="preserve">1. Wszystkie zmiany treści umowy wymagają formy pisemnej w postaci aneksu </w:t>
      </w:r>
      <w:r w:rsidRPr="00C33BC8">
        <w:t>pod rygorem nieważności.</w:t>
      </w:r>
    </w:p>
    <w:p w14:paraId="503F057C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2. Wszelkie sprawy nieuregulowane niniejszą umową podlegają przepisom kodeksu cywilnego oraz ustawy o pomocy społecznej. </w:t>
      </w:r>
    </w:p>
    <w:p w14:paraId="1CC2505F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 xml:space="preserve">3. Wszelkie spory podlegają rozpatrzeniu przez sąd właściwy dla siedziby zamawiającego. </w:t>
      </w:r>
    </w:p>
    <w:p w14:paraId="65921CAF" w14:textId="77777777" w:rsidR="00DD265C" w:rsidRDefault="00DD265C" w:rsidP="00DD265C">
      <w:pPr>
        <w:jc w:val="both"/>
        <w:rPr>
          <w:rFonts w:cs="Arial"/>
        </w:rPr>
      </w:pPr>
      <w:r>
        <w:rPr>
          <w:rFonts w:cs="Arial"/>
        </w:rPr>
        <w:t>4. Umowę sporządzono w dwóch jednobrzmiących egzemplarzach, po jednym dla każdej ze stron.</w:t>
      </w:r>
    </w:p>
    <w:p w14:paraId="31634D0D" w14:textId="77777777" w:rsidR="00DD265C" w:rsidRDefault="00DD265C" w:rsidP="00DD265C">
      <w:pPr>
        <w:jc w:val="both"/>
        <w:rPr>
          <w:rFonts w:cs="Arial"/>
          <w:color w:val="00000A"/>
        </w:rPr>
      </w:pPr>
    </w:p>
    <w:p w14:paraId="498FBFA4" w14:textId="77777777" w:rsidR="00DD265C" w:rsidRDefault="00DD265C" w:rsidP="00DD265C">
      <w:pPr>
        <w:jc w:val="both"/>
        <w:rPr>
          <w:rFonts w:cs="Arial"/>
          <w:color w:val="00000A"/>
        </w:rPr>
      </w:pPr>
    </w:p>
    <w:p w14:paraId="2AB7E134" w14:textId="77777777" w:rsidR="00DD265C" w:rsidRDefault="00DD265C" w:rsidP="00DD265C">
      <w:pPr>
        <w:jc w:val="both"/>
        <w:rPr>
          <w:rFonts w:cs="Arial"/>
          <w:color w:val="00000A"/>
        </w:rPr>
      </w:pPr>
    </w:p>
    <w:p w14:paraId="6B474D92" w14:textId="77777777" w:rsidR="00DD265C" w:rsidRDefault="00DD265C" w:rsidP="00DD265C">
      <w:pPr>
        <w:jc w:val="both"/>
        <w:rPr>
          <w:rFonts w:cs="Arial"/>
          <w:color w:val="00000A"/>
        </w:rPr>
      </w:pPr>
    </w:p>
    <w:p w14:paraId="2977D765" w14:textId="77777777" w:rsidR="00DD265C" w:rsidRDefault="00DD265C" w:rsidP="00DD265C">
      <w:pPr>
        <w:jc w:val="both"/>
        <w:rPr>
          <w:rFonts w:cs="Arial"/>
          <w:color w:val="00000A"/>
        </w:rPr>
      </w:pPr>
    </w:p>
    <w:p w14:paraId="758F132F" w14:textId="77777777" w:rsidR="00DD265C" w:rsidRDefault="00DD265C" w:rsidP="00DD265C">
      <w:pPr>
        <w:jc w:val="both"/>
        <w:rPr>
          <w:rFonts w:cs="Arial"/>
          <w:color w:val="00000A"/>
        </w:rPr>
      </w:pPr>
      <w:r>
        <w:rPr>
          <w:rFonts w:eastAsia="Times New Roman"/>
          <w:color w:val="00000A"/>
        </w:rPr>
        <w:t xml:space="preserve">       </w:t>
      </w:r>
      <w:r>
        <w:rPr>
          <w:rFonts w:cs="Arial"/>
          <w:color w:val="00000A"/>
        </w:rPr>
        <w:t>………………………</w:t>
      </w:r>
      <w:r>
        <w:rPr>
          <w:rFonts w:eastAsia="Times New Roman"/>
          <w:color w:val="00000A"/>
        </w:rPr>
        <w:t xml:space="preserve">                                                               </w:t>
      </w:r>
      <w:r>
        <w:rPr>
          <w:rFonts w:cs="Arial"/>
          <w:color w:val="00000A"/>
        </w:rPr>
        <w:tab/>
        <w:t>……………………</w:t>
      </w:r>
    </w:p>
    <w:p w14:paraId="0CDFD595" w14:textId="77777777" w:rsidR="00DD265C" w:rsidRDefault="00DD265C" w:rsidP="00DD265C">
      <w:r>
        <w:rPr>
          <w:rFonts w:eastAsia="Times New Roman"/>
          <w:color w:val="00000A"/>
        </w:rPr>
        <w:t xml:space="preserve">          </w:t>
      </w:r>
      <w:r>
        <w:rPr>
          <w:rFonts w:cs="Arial"/>
          <w:color w:val="00000A"/>
        </w:rPr>
        <w:t>ZAMAWIAJĄCY                                                                    WYKONAWCA</w:t>
      </w:r>
    </w:p>
    <w:p w14:paraId="1DBAF727" w14:textId="77777777" w:rsidR="00362D4A" w:rsidRDefault="00362D4A"/>
    <w:sectPr w:rsidR="00362D4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E"/>
    <w:rsid w:val="00362D4A"/>
    <w:rsid w:val="0088516E"/>
    <w:rsid w:val="00A75B2E"/>
    <w:rsid w:val="00D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9E6B4-BF79-492C-A7F5-252A775D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6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265C"/>
    <w:rPr>
      <w:color w:val="000080"/>
      <w:u w:val="single"/>
    </w:rPr>
  </w:style>
  <w:style w:type="character" w:customStyle="1" w:styleId="Odwoaniedokomentarza1">
    <w:name w:val="Odwołanie do komentarza1"/>
    <w:rsid w:val="00DD265C"/>
    <w:rPr>
      <w:sz w:val="16"/>
      <w:szCs w:val="16"/>
    </w:rPr>
  </w:style>
  <w:style w:type="character" w:styleId="Pogrubienie">
    <w:name w:val="Strong"/>
    <w:qFormat/>
    <w:rsid w:val="00DD265C"/>
    <w:rPr>
      <w:b/>
      <w:bCs/>
    </w:rPr>
  </w:style>
  <w:style w:type="paragraph" w:styleId="Tekstpodstawowy">
    <w:name w:val="Body Text"/>
    <w:basedOn w:val="Normalny"/>
    <w:link w:val="TekstpodstawowyZnak"/>
    <w:rsid w:val="00DD2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265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DD265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zp.gov.pl/__data/assets/pdf_file/0019/41842/D2019000184301.pdf?bustCache=83110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Gops_11_2</dc:creator>
  <cp:keywords/>
  <dc:description/>
  <cp:lastModifiedBy>Monika Górak</cp:lastModifiedBy>
  <cp:revision>2</cp:revision>
  <dcterms:created xsi:type="dcterms:W3CDTF">2020-11-19T10:17:00Z</dcterms:created>
  <dcterms:modified xsi:type="dcterms:W3CDTF">2020-11-19T10:17:00Z</dcterms:modified>
</cp:coreProperties>
</file>